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BB" w:rsidRPr="00CF29A3" w:rsidRDefault="00CF29A3" w:rsidP="00CF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8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800000"/>
          <w:sz w:val="32"/>
          <w:szCs w:val="32"/>
          <w:lang w:eastAsia="ru-RU"/>
        </w:rPr>
        <w:drawing>
          <wp:inline distT="0" distB="0" distL="0" distR="0" wp14:anchorId="13066FF8" wp14:editId="7902495E">
            <wp:extent cx="6391275" cy="9039548"/>
            <wp:effectExtent l="0" t="0" r="0" b="9525"/>
            <wp:docPr id="1" name="Рисунок 1" descr="C:\Users\1\Desktop\Сканировать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ть1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32" cy="904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8BB" w:rsidRPr="00DC7A26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178BB" w:rsidRPr="004B0F7D" w:rsidRDefault="00B178BB" w:rsidP="00B178BB">
      <w:pPr>
        <w:jc w:val="center"/>
        <w:rPr>
          <w:sz w:val="28"/>
          <w:szCs w:val="24"/>
        </w:rPr>
      </w:pPr>
      <w:r w:rsidRPr="004B0F7D">
        <w:rPr>
          <w:sz w:val="28"/>
          <w:szCs w:val="24"/>
        </w:rPr>
        <w:t>Содержание</w:t>
      </w:r>
    </w:p>
    <w:p w:rsidR="00B178BB" w:rsidRPr="004B0F7D" w:rsidRDefault="00B178BB" w:rsidP="00B178BB">
      <w:pPr>
        <w:spacing w:line="240" w:lineRule="auto"/>
        <w:rPr>
          <w:sz w:val="28"/>
          <w:szCs w:val="24"/>
        </w:rPr>
      </w:pPr>
      <w:r w:rsidRPr="004B0F7D">
        <w:rPr>
          <w:sz w:val="28"/>
          <w:szCs w:val="24"/>
        </w:rPr>
        <w:t>1.Введение</w:t>
      </w:r>
      <w:r>
        <w:rPr>
          <w:sz w:val="28"/>
          <w:szCs w:val="24"/>
        </w:rPr>
        <w:t>………………………………………………………………………………………………………..3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2.Паспорт Программы развития муниципального бюджетного дошкольного образовательного  учреждения № 11 детский сад «Улыбка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»………………4</w:t>
      </w:r>
    </w:p>
    <w:p w:rsidR="00B178BB" w:rsidRPr="004B0F7D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ная справка о ДОУ…………………………………………..8</w:t>
      </w: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3.1.Контингент воспитанников дошкольного образования Учреждения.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3.2.Социальная характеристика семей воспитанников.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3.3.Материально-финансовые условия и образовательная инфраструктура.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3.4.Кадровое обеспечение.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3.5. Результативность образовательной деятельности.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3.6. Социально-бытовое обеспечение воспитанников, сотрудников.</w:t>
      </w:r>
    </w:p>
    <w:p w:rsidR="00B178BB" w:rsidRPr="004B0F7D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4.Аналитическое и прогностическое обоснов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ание Программы развития …13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4.1.Потенциальные образовательные потребности субъектов внешнего                             окружения.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4.2. Анализ образовательной деятельности партнеров.</w:t>
      </w:r>
    </w:p>
    <w:p w:rsidR="00B178BB" w:rsidRPr="004B0F7D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8BB" w:rsidRDefault="00B178BB" w:rsidP="00B178BB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5.Основная идея инновационного развития Учреждения, научно-теоретическое обоснование важности и необходимости инновационных изменений ……… …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……………………………………………………...18</w:t>
      </w:r>
    </w:p>
    <w:p w:rsidR="00B178BB" w:rsidRPr="002413A7" w:rsidRDefault="00B178BB" w:rsidP="00B178BB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6.Цель</w:t>
      </w: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задачи Програ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ммы развития ………………………………………23</w:t>
      </w:r>
    </w:p>
    <w:p w:rsidR="00B178BB" w:rsidRPr="004B0F7D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Содержание образовательного процесса, стратегия и тактика развития Учреждения……………………………………………………………………..24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8.Механизмы реализации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направления) развития………….30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Индикаторы и результаты развития……………………………………….31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10. Система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выполнением основных разделов Программы развития Учреждения …………………………………………………………34</w:t>
      </w:r>
    </w:p>
    <w:p w:rsidR="00B178BB" w:rsidRPr="00D164A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8BB" w:rsidRPr="004B0F7D" w:rsidRDefault="00B178BB" w:rsidP="00B178B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 Смета расходов средств на внедрение инновационных образовательных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программ…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……………………………………………………………………..3</w:t>
      </w:r>
      <w:r w:rsidRPr="004B0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</w:p>
    <w:p w:rsidR="00B178BB" w:rsidRPr="004B0F7D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8BB" w:rsidRPr="004B0F7D" w:rsidRDefault="00B178BB" w:rsidP="00B178B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12.Заключение…………………………………………………………………….36</w:t>
      </w:r>
    </w:p>
    <w:p w:rsidR="00B178BB" w:rsidRDefault="00B178BB" w:rsidP="00B17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B" w:rsidRDefault="00B178BB" w:rsidP="00B178BB">
      <w:pPr>
        <w:spacing w:line="24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178BB" w:rsidRPr="00DB227C" w:rsidRDefault="00B178BB" w:rsidP="00B178BB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2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1.Введение</w:t>
      </w:r>
    </w:p>
    <w:p w:rsidR="00B178BB" w:rsidRPr="00DB227C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27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развития МБДОУ №11детского сада «Улыбка»Уренского муниципального района Нижегородской области-</w:t>
      </w:r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это система действий для достижения желаемого результата развития образовательной организации (далее ОО), его приоритетного направления – предоставление образовательных услуг</w:t>
      </w:r>
      <w:proofErr w:type="gramStart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рограмма направлена на повышение качества воспитания и образования в ОО, предполагает  активное участие всех участников образовательного процесса в ее реализации- заведущего ОО,педагогов, детей и их родителей         ( законных представителей).</w:t>
      </w:r>
    </w:p>
    <w:p w:rsidR="00B178BB" w:rsidRPr="00DB227C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Программа развития ОО определяет цели, задачи, направления и предполагаемые результаты развития ОО</w:t>
      </w:r>
      <w:proofErr w:type="gramStart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рограмма развития-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попреходу от настоящего к будущему.</w:t>
      </w:r>
      <w:r w:rsidRPr="00DB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8BB" w:rsidRPr="00DB227C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27C">
        <w:rPr>
          <w:rFonts w:ascii="Times New Roman" w:eastAsia="Times New Roman" w:hAnsi="Times New Roman" w:cs="Times New Roman"/>
          <w:sz w:val="28"/>
          <w:szCs w:val="28"/>
        </w:rPr>
        <w:t>Программа развития спроектирована исходя из конкретного анализа исходного состояния детского сада, территориального окружения, специфики контингента детей, потребности родителей воспитанников.</w:t>
      </w:r>
    </w:p>
    <w:p w:rsidR="00B178BB" w:rsidRPr="00DB227C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B2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Назначение программы:</w:t>
      </w:r>
    </w:p>
    <w:p w:rsidR="00B178BB" w:rsidRPr="00DB227C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 xml:space="preserve">-Развитие потенциала учреждения;                                                                               </w:t>
      </w:r>
      <w:proofErr w:type="gramStart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proofErr w:type="gramEnd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овышение качества его использования;                                                                  -Разработка системы действий, необходимых  для изменений    в лучшую сторону  содержания, форм и методов образовательного процесса.  </w:t>
      </w:r>
    </w:p>
    <w:p w:rsidR="00B178BB" w:rsidRPr="00DB227C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В связи с модернизацией системы дошкольного образования  в прогрмме учтено внедрение в работу ДОУ федерального государственного   образовательного стандарта дошкольного образования  ( ФГОС ДО), переорентация педагогического коллектива на современные образовательные программы дошкольного образования</w:t>
      </w:r>
      <w:proofErr w:type="gramStart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,и</w:t>
      </w:r>
      <w:proofErr w:type="gramEnd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нновационные формы работы с детьми и родителями.</w:t>
      </w:r>
    </w:p>
    <w:p w:rsidR="00B178BB" w:rsidRPr="00DB227C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>Прослеживается непрерывное преобразование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образовательного пространства ДОУ, обеспечение современным оборудованием групп и кабинетов, их оснащение с учетом современных требований. </w:t>
      </w:r>
    </w:p>
    <w:p w:rsidR="00B178BB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Исходя из этого, существует необходимость создания Программы развития, предполагающей в будущем достижение ОО следующих результатов                    - Поднятие  престижа ОО в глазах общественности</w:t>
      </w:r>
      <w:proofErr w:type="gramStart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построение взаимодействия с общественными организациями, гналаживание сотрудничества с семьями воспитанников.                                                                  -  Создание механизмов, обеспечивающих высокий уровень охраны и укрепления здоровья воспитанников, обеспечению их психологической </w:t>
      </w:r>
      <w:r w:rsidRPr="00DB227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защищенности и положительного эмоционального самочувствия.                               -  Повышение  профессиональной компетентности педагогов   в соответствии с современными требованиями.                                                  </w:t>
      </w:r>
    </w:p>
    <w:p w:rsidR="00B178BB" w:rsidRPr="0088677F" w:rsidRDefault="00B178BB" w:rsidP="00B178BB">
      <w:pPr>
        <w:spacing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175">
        <w:rPr>
          <w:rFonts w:eastAsia="Times New Roman"/>
          <w:b/>
          <w:bCs/>
          <w:sz w:val="28"/>
          <w:szCs w:val="28"/>
        </w:rPr>
        <w:t>Сроки реализации программы</w:t>
      </w:r>
      <w:r>
        <w:rPr>
          <w:rFonts w:eastAsia="Times New Roman"/>
          <w:sz w:val="28"/>
          <w:szCs w:val="28"/>
        </w:rPr>
        <w:t>: 2020 - 2024</w:t>
      </w:r>
      <w:r w:rsidRPr="00387175">
        <w:rPr>
          <w:rFonts w:eastAsia="Times New Roman"/>
          <w:sz w:val="28"/>
          <w:szCs w:val="28"/>
        </w:rPr>
        <w:t>г.г.</w:t>
      </w:r>
    </w:p>
    <w:p w:rsidR="00B178BB" w:rsidRPr="004B78F4" w:rsidRDefault="00B178BB" w:rsidP="00B178BB">
      <w:p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Паспорт Программы развития Муниципального бюджетного дошкольного образовательного учреждения №11 детского сада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4B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Улыбка»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535"/>
      </w:tblGrid>
      <w:tr w:rsidR="00B178BB" w:rsidRPr="00387175" w:rsidTr="00D01876">
        <w:tc>
          <w:tcPr>
            <w:tcW w:w="2093" w:type="dxa"/>
          </w:tcPr>
          <w:p w:rsidR="00B178BB" w:rsidRPr="00387175" w:rsidRDefault="00B178BB" w:rsidP="00D01876">
            <w:pPr>
              <w:spacing w:after="24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87175">
              <w:rPr>
                <w:rFonts w:eastAsia="Times New Roman" w:cs="Times New Roman"/>
                <w:sz w:val="24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Муниципального бюджетного дошкольного образовательного учреждения №11 детского сада « Улыбка» Уренского муниципального района Нижегородской области</w:t>
            </w:r>
          </w:p>
        </w:tc>
      </w:tr>
      <w:tr w:rsidR="00B178BB" w:rsidRPr="00387175" w:rsidTr="00D01876">
        <w:tc>
          <w:tcPr>
            <w:tcW w:w="2093" w:type="dxa"/>
          </w:tcPr>
          <w:p w:rsidR="00B178BB" w:rsidRPr="00387175" w:rsidRDefault="00B178BB" w:rsidP="00D01876">
            <w:pPr>
              <w:spacing w:after="24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87175">
              <w:rPr>
                <w:rFonts w:eastAsia="Times New Roman" w:cs="Times New Roman"/>
                <w:sz w:val="24"/>
                <w:szCs w:val="28"/>
                <w:lang w:eastAsia="ru-RU"/>
              </w:rPr>
              <w:t>Законодательная база для разработки Программы развития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29.12.2012 года № 273-ФЗ « Об образовании в Российской Федерации»                                                                                                        - Декларация прав ребенка и Конвенция о правах ребенка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-Концепция дошкольного воспитания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государственный образовательный стандарт дошкольного образовани</w:t>
            </w:r>
            <w:proofErr w:type="gramStart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ДО), утвержденный приказом Минобрнауки России от 17.10.2013 № 1155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-Санитарно-эпидемиологические требования к устройству, содержанию и организации режима в дошкольных образовательных организация</w:t>
            </w:r>
            <w:proofErr w:type="gramStart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СанПин 2.4.1.3049-13, утвержден Постановлением Главного государственного санитарного врача РФ от15.05.2013 г. №26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-Приказ Минобрнауки России  от 30.08.2013 года №1014 « Об утверждении Порядка организации и осуществлении образовательной деятельности по общеобразовательным  программам дошкольного образования»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</w:t>
            </w:r>
            <w:proofErr w:type="gramStart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действий по обеспечению введения ФГОС ДО в Нижегородской области, утвержденный приказом  МО НО от 27.02.2014 № 488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-Государственная программа « Развитие образования Нижегородской области, утвержденная  постановлением Правительства Нижегородской областиот30.04. 2014 г № 301  </w:t>
            </w:r>
            <w:proofErr w:type="gramStart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последней редакции постановления Правительства Нижегородской области, от 31.12.2015 №923)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-Устав МБДОУ №11 детского сада « Улыбка»</w:t>
            </w:r>
          </w:p>
        </w:tc>
      </w:tr>
      <w:tr w:rsidR="00B178BB" w:rsidRPr="00387175" w:rsidTr="00D01876">
        <w:tc>
          <w:tcPr>
            <w:tcW w:w="2093" w:type="dxa"/>
          </w:tcPr>
          <w:p w:rsidR="00B178BB" w:rsidRPr="00387175" w:rsidRDefault="00B178BB" w:rsidP="00D01876">
            <w:pPr>
              <w:spacing w:after="24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И.М.Шихалеева-заведующий; Хохлова Л.Н.,Муртова А.Л., Шихалеева В.В.- воспитатели</w:t>
            </w:r>
          </w:p>
        </w:tc>
      </w:tr>
      <w:tr w:rsidR="00B178BB" w:rsidRPr="00387175" w:rsidTr="00D01876">
        <w:tc>
          <w:tcPr>
            <w:tcW w:w="2093" w:type="dxa"/>
          </w:tcPr>
          <w:p w:rsidR="00B178BB" w:rsidRPr="00625F85" w:rsidRDefault="00B178BB" w:rsidP="00D01876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F85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Заказчики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управление образования г. Урень, родительская общественность, педагогический коллектив Учреждения</w:t>
            </w:r>
          </w:p>
        </w:tc>
      </w:tr>
      <w:tr w:rsidR="00B178BB" w:rsidTr="00D01876">
        <w:tc>
          <w:tcPr>
            <w:tcW w:w="2093" w:type="dxa"/>
          </w:tcPr>
          <w:p w:rsidR="00B178BB" w:rsidRPr="00625F85" w:rsidRDefault="00B178BB" w:rsidP="00D01876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Start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едагогический коллектив, родительская общественность, социальные партнеры Учреждения</w:t>
            </w:r>
          </w:p>
        </w:tc>
      </w:tr>
      <w:tr w:rsidR="00B178BB" w:rsidTr="00D01876">
        <w:tc>
          <w:tcPr>
            <w:tcW w:w="2093" w:type="dxa"/>
          </w:tcPr>
          <w:p w:rsidR="00B178BB" w:rsidRDefault="00B178BB" w:rsidP="00D01876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-Программа развития предназначена для определения перспективных направлений развития образовательного  учреждения на основе анализа  работы  ДОУ за предыдущий период.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</w:t>
            </w:r>
          </w:p>
        </w:tc>
      </w:tr>
      <w:tr w:rsidR="00B178BB" w:rsidTr="00D01876">
        <w:tc>
          <w:tcPr>
            <w:tcW w:w="2093" w:type="dxa"/>
          </w:tcPr>
          <w:p w:rsidR="00B178BB" w:rsidRDefault="00B178BB" w:rsidP="00D01876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Объективное ухудшение  здоровья поступающих в детский сад детей, отрицательно сказывается на  получении ими качественного образования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-Недостаточная готовность и включённость родителей в образовательный процесс ДОУ, управление качеством образования  детей через общественно - государственные  формы управления.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расширения сферы социального партнерства, как условия воспитания  подрастающего поколения.</w:t>
            </w:r>
          </w:p>
        </w:tc>
      </w:tr>
      <w:tr w:rsidR="00B178BB" w:rsidTr="00D01876">
        <w:tc>
          <w:tcPr>
            <w:tcW w:w="2093" w:type="dxa"/>
          </w:tcPr>
          <w:p w:rsidR="00B178BB" w:rsidRPr="00625F85" w:rsidRDefault="00B178BB" w:rsidP="00D01876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в ДОУ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</w:t>
            </w:r>
            <w:r w:rsidRPr="004B78F4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период дошкольного детства, как основы  успешной социализации  и самореализации</w:t>
            </w:r>
          </w:p>
        </w:tc>
      </w:tr>
      <w:tr w:rsidR="00B178BB" w:rsidTr="00D01876">
        <w:tc>
          <w:tcPr>
            <w:tcW w:w="2093" w:type="dxa"/>
          </w:tcPr>
          <w:p w:rsidR="00B178BB" w:rsidRPr="00482F8A" w:rsidRDefault="00B178BB" w:rsidP="00D01876">
            <w:pPr>
              <w:spacing w:after="2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2F8A">
              <w:rPr>
                <w:rFonts w:eastAsia="Times New Roman" w:cs="Times New Roman"/>
                <w:sz w:val="24"/>
                <w:szCs w:val="28"/>
                <w:lang w:eastAsia="ru-RU"/>
              </w:rPr>
              <w:t>Задачи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-Совершенствование системы здоровьесберегающей  деятельности учреждения, с учетом индивидуальных особенностей дошкольников;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-Повышение качества образования в ДОУ через внедрение </w:t>
            </w: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современных педагогических технологий, в том числе информационно-коммуникационных;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-Повышение уровня профессиональной компетентности педагогов;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Совершенствование материально-технического и программного обеспечения; 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-Обновление развивающей образовательной среды ДОУ, способствующей самореализации ребёнка в разных видах деятельности;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-Повышение уровня мотивации родителей и их компетентности  в области проблем воспитания, повышения качества образовательной услуги, развивая партнерство и сотрудничество.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B78F4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образовательного пространства через  сотрудничество с социокультурными   учреждениями села и района.</w:t>
            </w:r>
          </w:p>
        </w:tc>
      </w:tr>
      <w:tr w:rsidR="00B178BB" w:rsidTr="00D01876">
        <w:tc>
          <w:tcPr>
            <w:tcW w:w="2093" w:type="dxa"/>
          </w:tcPr>
          <w:p w:rsidR="00B178BB" w:rsidRPr="00482F8A" w:rsidRDefault="00B178BB" w:rsidP="00D01876">
            <w:pPr>
              <w:spacing w:after="24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реализуется в период 2020-2024гг</w:t>
            </w:r>
            <w:proofErr w:type="gramStart"/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этап – 2020-2021 учебный год</w:t>
            </w:r>
            <w:proofErr w:type="gramStart"/>
            <w:r w:rsidRPr="004B78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8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подготовительный</w:t>
            </w:r>
            <w:r w:rsidRPr="004B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документации для успешной реализации мероприятий в соответствии с Программой развития. 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 (кадровых, материально - технических и т.д.) для успешной реализации мероприятий в соответствии с Программой развития.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 этап </w:t>
            </w:r>
            <w:proofErr w:type="gramStart"/>
            <w:r w:rsidRPr="004B78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-п</w:t>
            </w:r>
            <w:proofErr w:type="gramEnd"/>
            <w:r w:rsidRPr="004B78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рактический 2021-2023 учебный год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Программы развития. 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Введение модели образования ДОУ, направленной на реализацию индивидуального подхода в воспитательно-образовательный процесс ДОУ. 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промежуточных результатов.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Реализация инновационных проектов и сетевого взаимодействия  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 этап - аналитико-информационный  2023-2024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уч.г.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эффективности и совершенствование инновационной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модели образовательного пространства, обеспечивающей </w:t>
            </w: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доступность и новое качество образования. Выявление проблем. План действий на преодоление проблем и трудностей. 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Рекомендации  по дальнейшему развитию ДОУ.</w:t>
            </w:r>
          </w:p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8BB" w:rsidTr="00D01876">
        <w:tc>
          <w:tcPr>
            <w:tcW w:w="2093" w:type="dxa"/>
          </w:tcPr>
          <w:p w:rsidR="00B178BB" w:rsidRDefault="00B178BB" w:rsidP="00D01876">
            <w:pPr>
              <w:spacing w:after="24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бюджета, спонсорские средства, добровольные пожертвования</w:t>
            </w:r>
          </w:p>
        </w:tc>
      </w:tr>
      <w:tr w:rsidR="00B178BB" w:rsidTr="00D01876">
        <w:tc>
          <w:tcPr>
            <w:tcW w:w="2093" w:type="dxa"/>
          </w:tcPr>
          <w:p w:rsidR="00B178BB" w:rsidRPr="00597930" w:rsidRDefault="00B178BB" w:rsidP="00D01876">
            <w:pPr>
              <w:spacing w:after="2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7930">
              <w:rPr>
                <w:rFonts w:eastAsia="Times New Roman" w:cs="Times New Roman"/>
                <w:sz w:val="24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функционирование ДОУ как открытой, динамичной, развивающейся среды</w:t>
            </w:r>
            <w:proofErr w:type="gramStart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обеспечивающей свободный доступ ко всей необходимой информации о своей деятельности;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образовательного процесса и образовательных услуг требованиям ФГОСа;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положительная динамика состояния физического и психического здоровья детей, снижение заболеваемости, приобщение дошкольников к здоровому образу жизни;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стабильная общая и специальная готовность детей к обучению в школе;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профессиональной компетентности педагогов и умения работать на запланированный результат;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-мотивационная готовность родителей к взаимодействию с ДОУ,</w:t>
            </w:r>
            <w:r w:rsidRPr="004B7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просветительских, творческих и досуговых программ для семей воспитанников;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эффективной системы управления качеством дошкольного образования.</w:t>
            </w:r>
          </w:p>
          <w:p w:rsidR="00B178BB" w:rsidRPr="004B78F4" w:rsidRDefault="00B178BB" w:rsidP="00D0187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ресурсного центра развития социально-ориентированной деятельности  детей, в рамках сетевого взаимодействия.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Calibri" w:hAnsi="Times New Roman" w:cs="Times New Roman"/>
                <w:sz w:val="28"/>
                <w:szCs w:val="28"/>
              </w:rPr>
              <w:t>-расширение образовательного пространства через  сотрудничество с социокультурными   учреждениями села и района</w:t>
            </w:r>
          </w:p>
        </w:tc>
      </w:tr>
      <w:tr w:rsidR="00B178BB" w:rsidTr="00D01876">
        <w:tc>
          <w:tcPr>
            <w:tcW w:w="2093" w:type="dxa"/>
          </w:tcPr>
          <w:p w:rsidR="00B178BB" w:rsidRPr="004F1DA4" w:rsidRDefault="00B178BB" w:rsidP="00D01876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535" w:type="dxa"/>
          </w:tcPr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администрация Учреждения, педагогический совет, родительский комитет.</w:t>
            </w:r>
          </w:p>
          <w:p w:rsidR="00B178BB" w:rsidRPr="004B78F4" w:rsidRDefault="00B178BB" w:rsidP="00D018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Способом информирования общественности являются информационные стенды и официальный сайт ДОУ</w:t>
            </w:r>
          </w:p>
        </w:tc>
      </w:tr>
    </w:tbl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lastRenderedPageBreak/>
        <w:t>3. Информационная справка о ДОУ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Полное  наименование:</w:t>
      </w:r>
      <w:r w:rsidRPr="00EF090E">
        <w:rPr>
          <w:rFonts w:ascii="Times New Roman" w:hAnsi="Times New Roman" w:cs="Times New Roman"/>
          <w:sz w:val="28"/>
          <w:szCs w:val="28"/>
        </w:rPr>
        <w:t xml:space="preserve">  Муниципальное  бюджетное   дошкольное 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№11 детский сад « Улыбка» Уренского 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 xml:space="preserve">муниципального   района 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Pr="00EF090E">
        <w:rPr>
          <w:rFonts w:ascii="Times New Roman" w:hAnsi="Times New Roman" w:cs="Times New Roman"/>
          <w:sz w:val="28"/>
          <w:szCs w:val="28"/>
        </w:rPr>
        <w:t xml:space="preserve"> МБДОУ № 11 детский сад « Улыбка»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адрес:</w:t>
      </w:r>
      <w:r w:rsidRPr="00EF090E">
        <w:rPr>
          <w:rFonts w:ascii="Times New Roman" w:hAnsi="Times New Roman" w:cs="Times New Roman"/>
          <w:sz w:val="28"/>
          <w:szCs w:val="28"/>
        </w:rPr>
        <w:t xml:space="preserve"> 606813, Нижегородская область, 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>Уренский  район, село Карпуниха, улица Полевая, дом 13а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Функционирует</w:t>
      </w:r>
      <w:proofErr w:type="gramStart"/>
      <w:r w:rsidRPr="00EF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9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090E">
        <w:rPr>
          <w:rFonts w:ascii="Times New Roman" w:hAnsi="Times New Roman" w:cs="Times New Roman"/>
          <w:sz w:val="28"/>
          <w:szCs w:val="28"/>
        </w:rPr>
        <w:t xml:space="preserve"> с 1970 г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>Имеет Филиал МБДОУ №11 детского сада « Улыбка»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Филиал расположен по адресу</w:t>
      </w:r>
      <w:r w:rsidRPr="00EF090E">
        <w:rPr>
          <w:rFonts w:ascii="Times New Roman" w:hAnsi="Times New Roman" w:cs="Times New Roman"/>
          <w:sz w:val="28"/>
          <w:szCs w:val="28"/>
        </w:rPr>
        <w:t xml:space="preserve">: 606800, Нижегородская область, Уренский  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>район, д. Вязовая, улица Школьная, дом 2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Организационно-правовая форма</w:t>
      </w:r>
      <w:r w:rsidRPr="00EF090E">
        <w:rPr>
          <w:rFonts w:ascii="Times New Roman" w:hAnsi="Times New Roman" w:cs="Times New Roman"/>
          <w:sz w:val="28"/>
          <w:szCs w:val="28"/>
        </w:rPr>
        <w:t>: учреждение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 xml:space="preserve">Тип образовательной организации: </w:t>
      </w:r>
      <w:proofErr w:type="gramStart"/>
      <w:r w:rsidRPr="00EF090E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EF090E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>организация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EF090E">
        <w:rPr>
          <w:rFonts w:ascii="Times New Roman" w:hAnsi="Times New Roman" w:cs="Times New Roman"/>
          <w:sz w:val="28"/>
          <w:szCs w:val="28"/>
        </w:rPr>
        <w:t xml:space="preserve"> администрация Уренского муниципального района 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EF090E">
        <w:rPr>
          <w:rFonts w:ascii="Times New Roman" w:hAnsi="Times New Roman" w:cs="Times New Roman"/>
          <w:sz w:val="28"/>
          <w:szCs w:val="28"/>
          <w:lang w:val="en-US"/>
        </w:rPr>
        <w:t>mdouulibka</w:t>
      </w:r>
      <w:r w:rsidRPr="00EF090E">
        <w:rPr>
          <w:rFonts w:ascii="Times New Roman" w:hAnsi="Times New Roman" w:cs="Times New Roman"/>
          <w:sz w:val="28"/>
          <w:szCs w:val="28"/>
        </w:rPr>
        <w:t>@mail.ru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 xml:space="preserve">Сайт ДОУ: </w:t>
      </w:r>
      <w:r w:rsidRPr="00EF090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F090E">
        <w:rPr>
          <w:rFonts w:ascii="Times New Roman" w:hAnsi="Times New Roman" w:cs="Times New Roman"/>
          <w:sz w:val="28"/>
          <w:szCs w:val="28"/>
        </w:rPr>
        <w:t>//</w:t>
      </w:r>
      <w:r w:rsidRPr="00EF090E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Pr="00EF090E">
        <w:rPr>
          <w:rFonts w:ascii="Times New Roman" w:hAnsi="Times New Roman" w:cs="Times New Roman"/>
          <w:sz w:val="28"/>
          <w:szCs w:val="28"/>
        </w:rPr>
        <w:t>.</w:t>
      </w:r>
      <w:r w:rsidRPr="00EF090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F090E">
        <w:rPr>
          <w:rFonts w:ascii="Times New Roman" w:hAnsi="Times New Roman" w:cs="Times New Roman"/>
          <w:sz w:val="28"/>
          <w:szCs w:val="28"/>
        </w:rPr>
        <w:t>.</w:t>
      </w:r>
      <w:r w:rsidRPr="00EF090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F090E">
        <w:rPr>
          <w:rFonts w:ascii="Times New Roman" w:hAnsi="Times New Roman" w:cs="Times New Roman"/>
          <w:sz w:val="28"/>
          <w:szCs w:val="28"/>
        </w:rPr>
        <w:t>/</w:t>
      </w:r>
      <w:r w:rsidRPr="00EF090E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EF090E">
        <w:rPr>
          <w:rFonts w:ascii="Times New Roman" w:hAnsi="Times New Roman" w:cs="Times New Roman"/>
          <w:sz w:val="28"/>
          <w:szCs w:val="28"/>
        </w:rPr>
        <w:t>/</w:t>
      </w:r>
      <w:r w:rsidRPr="00EF090E">
        <w:rPr>
          <w:rFonts w:ascii="Times New Roman" w:hAnsi="Times New Roman" w:cs="Times New Roman"/>
          <w:sz w:val="28"/>
          <w:szCs w:val="28"/>
          <w:lang w:val="en-US"/>
        </w:rPr>
        <w:t>dsulibka</w:t>
      </w:r>
      <w:r w:rsidRPr="00EF090E">
        <w:rPr>
          <w:rFonts w:ascii="Times New Roman" w:hAnsi="Times New Roman" w:cs="Times New Roman"/>
          <w:sz w:val="28"/>
          <w:szCs w:val="28"/>
        </w:rPr>
        <w:t>/</w:t>
      </w:r>
      <w:r w:rsidRPr="00EF090E">
        <w:rPr>
          <w:rFonts w:ascii="Times New Roman" w:hAnsi="Times New Roman" w:cs="Times New Roman"/>
          <w:sz w:val="28"/>
          <w:szCs w:val="28"/>
          <w:lang w:val="en-US"/>
        </w:rPr>
        <w:t>hote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EF090E">
        <w:rPr>
          <w:rFonts w:ascii="Times New Roman" w:hAnsi="Times New Roman" w:cs="Times New Roman"/>
          <w:sz w:val="28"/>
          <w:szCs w:val="28"/>
        </w:rPr>
        <w:t>: 8(831)542-51-36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EF090E">
        <w:rPr>
          <w:rFonts w:ascii="Times New Roman" w:hAnsi="Times New Roman" w:cs="Times New Roman"/>
          <w:sz w:val="28"/>
          <w:szCs w:val="28"/>
        </w:rPr>
        <w:t xml:space="preserve"> пятидневная рабочая неделя, длительность пребывания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>детей в ДОУ – 10,5 часов, с 7.15 до 17.45  выходные - суббота, воскресенье,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sz w:val="28"/>
          <w:szCs w:val="28"/>
        </w:rPr>
        <w:t xml:space="preserve">праздничные дни. 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Плановая наполняемость</w:t>
      </w:r>
      <w:proofErr w:type="gramStart"/>
      <w:r w:rsidRPr="00EF0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090E">
        <w:rPr>
          <w:rFonts w:ascii="Times New Roman" w:hAnsi="Times New Roman" w:cs="Times New Roman"/>
          <w:sz w:val="28"/>
          <w:szCs w:val="28"/>
        </w:rPr>
        <w:t xml:space="preserve"> 30 детей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Фактический состав</w:t>
      </w:r>
      <w:r w:rsidRPr="00EF090E">
        <w:rPr>
          <w:rFonts w:ascii="Times New Roman" w:hAnsi="Times New Roman" w:cs="Times New Roman"/>
          <w:sz w:val="28"/>
          <w:szCs w:val="28"/>
        </w:rPr>
        <w:t>: 30 детей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В Филиале Плановая наполняемость</w:t>
      </w:r>
      <w:proofErr w:type="gramStart"/>
      <w:r w:rsidRPr="00EF0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090E">
        <w:rPr>
          <w:rFonts w:ascii="Times New Roman" w:hAnsi="Times New Roman" w:cs="Times New Roman"/>
          <w:sz w:val="28"/>
          <w:szCs w:val="28"/>
        </w:rPr>
        <w:t xml:space="preserve"> 10 детей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Фактический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: 5 </w:t>
      </w:r>
      <w:r w:rsidRPr="00EF090E">
        <w:rPr>
          <w:rFonts w:ascii="Times New Roman" w:hAnsi="Times New Roman" w:cs="Times New Roman"/>
          <w:sz w:val="28"/>
          <w:szCs w:val="28"/>
        </w:rPr>
        <w:t>детей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F090E">
        <w:rPr>
          <w:rFonts w:ascii="Times New Roman" w:hAnsi="Times New Roman" w:cs="Times New Roman"/>
          <w:b/>
          <w:sz w:val="28"/>
          <w:szCs w:val="28"/>
        </w:rPr>
        <w:t>Количество групп</w:t>
      </w:r>
      <w:r w:rsidRPr="00EF090E">
        <w:rPr>
          <w:rFonts w:ascii="Times New Roman" w:hAnsi="Times New Roman" w:cs="Times New Roman"/>
          <w:sz w:val="28"/>
          <w:szCs w:val="28"/>
        </w:rPr>
        <w:t xml:space="preserve">-3 </w:t>
      </w:r>
      <w:proofErr w:type="gramStart"/>
      <w:r w:rsidRPr="00EF09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090E">
        <w:rPr>
          <w:rFonts w:ascii="Times New Roman" w:hAnsi="Times New Roman" w:cs="Times New Roman"/>
          <w:sz w:val="28"/>
          <w:szCs w:val="28"/>
        </w:rPr>
        <w:t>разновозрастные)</w:t>
      </w:r>
    </w:p>
    <w:p w:rsidR="00B178BB" w:rsidRPr="00EF090E" w:rsidRDefault="00B178BB" w:rsidP="00B178B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BB" w:rsidRPr="00215F15" w:rsidRDefault="00B178BB" w:rsidP="00B1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15F1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3.1.Контингент воспитанников дошкольного образовательного учреждения</w:t>
      </w:r>
    </w:p>
    <w:p w:rsidR="00B178BB" w:rsidRPr="00215F15" w:rsidRDefault="00B178BB" w:rsidP="00B178BB">
      <w:pPr>
        <w:spacing w:line="200" w:lineRule="exact"/>
        <w:rPr>
          <w:b/>
          <w:sz w:val="28"/>
          <w:szCs w:val="24"/>
        </w:rPr>
      </w:pPr>
    </w:p>
    <w:p w:rsidR="00B178BB" w:rsidRPr="00215F15" w:rsidRDefault="00B178BB" w:rsidP="00B178BB">
      <w:pPr>
        <w:spacing w:line="200" w:lineRule="exact"/>
        <w:rPr>
          <w:b/>
          <w:sz w:val="24"/>
          <w:szCs w:val="24"/>
        </w:rPr>
      </w:pPr>
    </w:p>
    <w:p w:rsidR="00B178BB" w:rsidRDefault="00B178BB" w:rsidP="00B178BB">
      <w:pPr>
        <w:spacing w:line="200" w:lineRule="exact"/>
        <w:rPr>
          <w:b/>
          <w:sz w:val="28"/>
          <w:szCs w:val="24"/>
        </w:rPr>
      </w:pPr>
      <w:r w:rsidRPr="00775092">
        <w:rPr>
          <w:b/>
          <w:sz w:val="28"/>
          <w:szCs w:val="24"/>
        </w:rPr>
        <w:t xml:space="preserve">Количественный </w:t>
      </w:r>
      <w:r w:rsidRPr="004E6AC0">
        <w:rPr>
          <w:b/>
          <w:sz w:val="28"/>
          <w:szCs w:val="24"/>
        </w:rPr>
        <w:t>состав групп</w:t>
      </w:r>
      <w:r>
        <w:rPr>
          <w:b/>
          <w:sz w:val="28"/>
          <w:szCs w:val="24"/>
        </w:rPr>
        <w:t xml:space="preserve">                                                          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178BB" w:rsidTr="00D01876">
        <w:tc>
          <w:tcPr>
            <w:tcW w:w="3209" w:type="dxa"/>
          </w:tcPr>
          <w:p w:rsidR="00B178BB" w:rsidRPr="004E6AC0" w:rsidRDefault="00B178BB" w:rsidP="00D01876">
            <w:pPr>
              <w:spacing w:line="200" w:lineRule="exact"/>
              <w:rPr>
                <w:b/>
                <w:sz w:val="28"/>
                <w:szCs w:val="24"/>
              </w:rPr>
            </w:pPr>
          </w:p>
          <w:p w:rsidR="00B178BB" w:rsidRPr="004E6AC0" w:rsidRDefault="00B178BB" w:rsidP="00D01876">
            <w:pPr>
              <w:spacing w:line="200" w:lineRule="exact"/>
              <w:rPr>
                <w:b/>
                <w:sz w:val="28"/>
                <w:szCs w:val="24"/>
              </w:rPr>
            </w:pPr>
            <w:r w:rsidRPr="004E6AC0">
              <w:rPr>
                <w:b/>
                <w:sz w:val="28"/>
                <w:szCs w:val="24"/>
              </w:rPr>
              <w:t>Наименование групп</w:t>
            </w:r>
          </w:p>
          <w:p w:rsidR="00B178BB" w:rsidRPr="004E6AC0" w:rsidRDefault="00B178BB" w:rsidP="00D01876">
            <w:pPr>
              <w:spacing w:line="200" w:lineRule="exact"/>
              <w:rPr>
                <w:b/>
                <w:sz w:val="28"/>
                <w:szCs w:val="24"/>
              </w:rPr>
            </w:pPr>
          </w:p>
        </w:tc>
        <w:tc>
          <w:tcPr>
            <w:tcW w:w="3209" w:type="dxa"/>
          </w:tcPr>
          <w:p w:rsidR="00B178BB" w:rsidRPr="004E6AC0" w:rsidRDefault="00B178BB" w:rsidP="00D01876">
            <w:pPr>
              <w:spacing w:line="200" w:lineRule="exact"/>
              <w:rPr>
                <w:b/>
                <w:sz w:val="28"/>
                <w:szCs w:val="24"/>
              </w:rPr>
            </w:pPr>
          </w:p>
          <w:p w:rsidR="00B178BB" w:rsidRPr="004E6AC0" w:rsidRDefault="00B178BB" w:rsidP="00D01876">
            <w:pPr>
              <w:spacing w:line="200" w:lineRule="exact"/>
              <w:rPr>
                <w:b/>
                <w:sz w:val="28"/>
                <w:szCs w:val="24"/>
              </w:rPr>
            </w:pPr>
            <w:r w:rsidRPr="004E6AC0">
              <w:rPr>
                <w:b/>
                <w:sz w:val="28"/>
                <w:szCs w:val="24"/>
              </w:rPr>
              <w:t>Возрастной состав</w:t>
            </w:r>
          </w:p>
        </w:tc>
        <w:tc>
          <w:tcPr>
            <w:tcW w:w="3210" w:type="dxa"/>
          </w:tcPr>
          <w:p w:rsidR="00B178BB" w:rsidRPr="004E6AC0" w:rsidRDefault="00B178BB" w:rsidP="00D01876">
            <w:pPr>
              <w:spacing w:line="200" w:lineRule="exact"/>
              <w:rPr>
                <w:b/>
                <w:sz w:val="28"/>
                <w:szCs w:val="24"/>
              </w:rPr>
            </w:pPr>
          </w:p>
          <w:p w:rsidR="00B178BB" w:rsidRPr="004E6AC0" w:rsidRDefault="00B178BB" w:rsidP="00D01876">
            <w:pPr>
              <w:spacing w:line="200" w:lineRule="exact"/>
              <w:rPr>
                <w:b/>
                <w:sz w:val="28"/>
                <w:szCs w:val="24"/>
              </w:rPr>
            </w:pPr>
            <w:r w:rsidRPr="004E6AC0">
              <w:rPr>
                <w:b/>
                <w:sz w:val="28"/>
                <w:szCs w:val="24"/>
              </w:rPr>
              <w:t>Количество детей</w:t>
            </w:r>
          </w:p>
        </w:tc>
      </w:tr>
      <w:tr w:rsidR="00B178BB" w:rsidTr="00D01876">
        <w:tc>
          <w:tcPr>
            <w:tcW w:w="3209" w:type="dxa"/>
          </w:tcPr>
          <w:p w:rsidR="00B178BB" w:rsidRPr="00775092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Pr="00775092" w:rsidRDefault="00B178BB" w:rsidP="00D01876">
            <w:pPr>
              <w:spacing w:line="200" w:lineRule="exact"/>
              <w:jc w:val="center"/>
              <w:rPr>
                <w:sz w:val="28"/>
                <w:szCs w:val="24"/>
              </w:rPr>
            </w:pPr>
            <w:r w:rsidRPr="00775092">
              <w:rPr>
                <w:sz w:val="28"/>
                <w:szCs w:val="24"/>
              </w:rPr>
              <w:t>1 разновозрастная группа</w:t>
            </w:r>
          </w:p>
          <w:p w:rsidR="00B178BB" w:rsidRPr="00775092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</w:tc>
        <w:tc>
          <w:tcPr>
            <w:tcW w:w="3209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1,5-4 лет</w:t>
            </w:r>
          </w:p>
        </w:tc>
        <w:tc>
          <w:tcPr>
            <w:tcW w:w="3210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</w:tr>
      <w:tr w:rsidR="00B178BB" w:rsidTr="00D01876">
        <w:tc>
          <w:tcPr>
            <w:tcW w:w="3209" w:type="dxa"/>
          </w:tcPr>
          <w:p w:rsidR="00B178BB" w:rsidRPr="00775092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Pr="00775092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Pr="00775092" w:rsidRDefault="00B178BB" w:rsidP="00D01876">
            <w:pPr>
              <w:spacing w:line="2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775092">
              <w:rPr>
                <w:sz w:val="28"/>
                <w:szCs w:val="24"/>
              </w:rPr>
              <w:t xml:space="preserve"> разновозрастная группа</w:t>
            </w:r>
          </w:p>
        </w:tc>
        <w:tc>
          <w:tcPr>
            <w:tcW w:w="3209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4-7 лет</w:t>
            </w:r>
          </w:p>
        </w:tc>
        <w:tc>
          <w:tcPr>
            <w:tcW w:w="3210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</w:tr>
      <w:tr w:rsidR="00B178BB" w:rsidTr="00D01876">
        <w:tc>
          <w:tcPr>
            <w:tcW w:w="3209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Разновозрастная группа Филиала</w:t>
            </w:r>
          </w:p>
        </w:tc>
        <w:tc>
          <w:tcPr>
            <w:tcW w:w="3209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1,5-7 лет</w:t>
            </w:r>
          </w:p>
        </w:tc>
        <w:tc>
          <w:tcPr>
            <w:tcW w:w="3210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</w:tbl>
    <w:p w:rsidR="00B178BB" w:rsidRDefault="00B178BB" w:rsidP="00B178BB">
      <w:pPr>
        <w:spacing w:line="200" w:lineRule="exact"/>
        <w:rPr>
          <w:sz w:val="28"/>
          <w:szCs w:val="24"/>
        </w:rPr>
      </w:pPr>
    </w:p>
    <w:p w:rsidR="00B178BB" w:rsidRDefault="00B178BB" w:rsidP="00B178BB">
      <w:pPr>
        <w:spacing w:line="200" w:lineRule="exact"/>
        <w:rPr>
          <w:sz w:val="28"/>
          <w:szCs w:val="24"/>
        </w:rPr>
      </w:pPr>
    </w:p>
    <w:p w:rsidR="00B178BB" w:rsidRDefault="00B178BB" w:rsidP="00B178BB">
      <w:pPr>
        <w:spacing w:line="200" w:lineRule="exact"/>
        <w:rPr>
          <w:sz w:val="28"/>
          <w:szCs w:val="24"/>
        </w:rPr>
      </w:pPr>
    </w:p>
    <w:p w:rsidR="00B178BB" w:rsidRDefault="00B178BB" w:rsidP="00B178BB">
      <w:pPr>
        <w:spacing w:line="200" w:lineRule="exact"/>
        <w:rPr>
          <w:b/>
          <w:sz w:val="28"/>
          <w:szCs w:val="24"/>
        </w:rPr>
      </w:pPr>
      <w:r>
        <w:rPr>
          <w:b/>
          <w:sz w:val="28"/>
          <w:szCs w:val="24"/>
        </w:rPr>
        <w:t>3.2.</w:t>
      </w:r>
      <w:r w:rsidRPr="005D77A6">
        <w:rPr>
          <w:b/>
          <w:sz w:val="28"/>
          <w:szCs w:val="24"/>
        </w:rPr>
        <w:t>Социальная характеристика семей воспитанников.                 Таблица 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178BB" w:rsidTr="00D01876"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Всего семей</w:t>
            </w: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Полные</w:t>
            </w: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Неполные</w:t>
            </w: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многодетные</w:t>
            </w: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</w:tc>
      </w:tr>
      <w:tr w:rsidR="00B178BB" w:rsidTr="00D01876"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29</w:t>
            </w: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B178BB" w:rsidTr="00D01876"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%</w:t>
            </w: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90%</w:t>
            </w: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10%</w:t>
            </w: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</w:p>
          <w:p w:rsidR="00B178BB" w:rsidRDefault="00B178BB" w:rsidP="00D01876">
            <w:pPr>
              <w:spacing w:line="20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14%</w:t>
            </w:r>
          </w:p>
        </w:tc>
      </w:tr>
    </w:tbl>
    <w:p w:rsidR="00B178BB" w:rsidRDefault="00B178BB" w:rsidP="00B178BB">
      <w:pPr>
        <w:spacing w:line="200" w:lineRule="exact"/>
        <w:rPr>
          <w:sz w:val="28"/>
          <w:szCs w:val="24"/>
        </w:rPr>
      </w:pPr>
    </w:p>
    <w:p w:rsidR="00B178BB" w:rsidRDefault="00B178BB" w:rsidP="00B178BB">
      <w:pPr>
        <w:spacing w:line="200" w:lineRule="exact"/>
        <w:rPr>
          <w:sz w:val="28"/>
          <w:szCs w:val="24"/>
        </w:rPr>
      </w:pPr>
    </w:p>
    <w:p w:rsidR="00B178BB" w:rsidRPr="005D77A6" w:rsidRDefault="00B178BB" w:rsidP="00B178BB">
      <w:pPr>
        <w:spacing w:line="200" w:lineRule="exact"/>
        <w:rPr>
          <w:sz w:val="28"/>
          <w:szCs w:val="24"/>
        </w:rPr>
      </w:pPr>
    </w:p>
    <w:p w:rsidR="00B178BB" w:rsidRDefault="00B178BB" w:rsidP="00B1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Материально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 и образовательная инфраструктура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78BB" w:rsidRDefault="00B178BB" w:rsidP="00B1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имущества и финансовых средств МБДОУ №11 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Улыбка» являются: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средства;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-Внебюджетные средства;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-Родительская плата, взимаемая с родителе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представителей), в соответствии с законодательством РФ. 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 созданы материально-технические условия для всестороннего развития дошкольников. Помещения и игровые участки ДОУ соответствуют  государственным « Санитарно-эпидемиологическим требованиям к устройству, содержанию  и организации режима работы в дошкольных образовательных организациях»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2.4.1.3040-13,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Главного государственного санитарного врача РФ от15.05.2013 г. №261).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 детского сада одноэтажное. Имеется Филиал. На прогулочных участках детского сада установлены малые формы с учетом возрастных особенностей и высокой двигательной активности детей.</w:t>
      </w:r>
    </w:p>
    <w:p w:rsidR="00B178BB" w:rsidRDefault="00B178BB" w:rsidP="00B178B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ДОУ и Филиала  включают в себя следующий набор: 3 групповых помещения, специализированные помещени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заведующего, методический кабинет), сопутствующие помещения( пищеблок-2, кладовые -4, прачечные-2,гладильные-2; служебно-бытовые помещения.</w:t>
      </w:r>
    </w:p>
    <w:p w:rsidR="00B178BB" w:rsidRDefault="00B178BB" w:rsidP="00B178B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планировочной структуре здания ДОУ соблюден принцип групповой изоляции. Территория ДОУ ограждена забором. Содержание участка удовлетворительное, веранды, игровое оборудование на участках в исправном состоянии, территория  земельного участка имеет наружное освещение, территория озеленена, уборка участков проводится ежедневно, мусор убирается в мусоросборник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вывозится по графику согласно договору).</w:t>
      </w:r>
    </w:p>
    <w:p w:rsidR="00B178BB" w:rsidRDefault="00B178BB" w:rsidP="00B178B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деятельности коллектива,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предметно-пространственная среда создана с учетом ФГОС ДО и обеспечивает условия для эффективного развития индивидуальности каждого ребенка с учетом его склонностей, интересов, уровня активности. Материалы и оборудование создают оптимально насыщенную, целостную</w:t>
      </w:r>
      <w:r w:rsidRPr="001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многофункциональную, трансформирующуюся среду и обеспечивают реализацию основной образовательной программы дошкольного образования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 В группах развивающая предметно-пространственная среда  построена таким образом, что способствует взаимопроникновению, взаимодействию образовательных областей содержания дошкольного образования, обеспечивает целостность образовательного процесса и влияет на полноценное развитие детей.</w:t>
      </w:r>
    </w:p>
    <w:p w:rsidR="00B178BB" w:rsidRDefault="00B178BB" w:rsidP="00B178B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Состояние учебно-методической базы ДОУ постоянно пополняется. В настоящее время в ДОУ имеются:  музыкальный центр, компьютер,1- ноутбук, принтер-сканер копир,1мультимедийная установка.</w:t>
      </w:r>
    </w:p>
    <w:p w:rsidR="00B178BB" w:rsidRPr="00215F15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Задача  оснащения развивающей  предметно-пространственной среды ДОУ остается одной из главных. В группах необходимо расширять и обновлять игровые уголки, в каждую группу  следует приобрести игровые  современные модули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игровое пространство групп при необходимости можно переконструировать, учитывая желания и интересы воспитанников, необходимо пополнять демонстрационный материал по художественно-эстетическому направлению( картины, музыкальные инструменты, предметы декоративно-прикладного искусства), приобрести программируемые конструкторы нового поколения.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3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3.4. </w:t>
      </w:r>
      <w:r w:rsidRPr="00613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повышения качества дошкольного образования, достижения новых образовательных результатов потребовала существенных изменений  в организации образовательного процесса, и профессионального роста педагогов. </w:t>
      </w:r>
    </w:p>
    <w:p w:rsidR="00B178BB" w:rsidRPr="00156345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Введение Федеральных образовательных стандартов ( ФГОС) позволило обновить содержание и повысить  качество дошкольного образования с учетом новых подходов к развитию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и обучению детей, развития самостоятельности педагогов в вопросах выбора путей решения поставленных задач, развития их творческого потенциала, совершенствование их профессиональных качеств. Особое место на этом уровне отводится информационно-диагностическому центру, который является связующим звеном между жизнедеятельностью педагогического коллектива и системой дошкольного образования, основным назначением которого является создание коллектива единомышленников, готовых к самообразованию и саморазвитию.</w:t>
      </w:r>
    </w:p>
    <w:p w:rsidR="00B178BB" w:rsidRPr="00156345" w:rsidRDefault="00B178BB" w:rsidP="00B178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345">
        <w:rPr>
          <w:rFonts w:ascii="Times New Roman" w:eastAsia="Times New Roman" w:hAnsi="Times New Roman" w:cs="Times New Roman"/>
          <w:sz w:val="28"/>
          <w:szCs w:val="24"/>
          <w:lang w:eastAsia="ar-SA"/>
        </w:rPr>
        <w:t>Детский сад укомплектован кадрами на  100%. Работу детского сада осуществляют: заведующий, педагоги, вспомогательный персонал.</w:t>
      </w:r>
      <w:r w:rsidRPr="00156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78BB" w:rsidRDefault="00B178BB" w:rsidP="00B178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56345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Педагогический  коллектив, обеспечивающий процесс развития и воспитания детей, состоит  из 3 человек. Ежегодно по пла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ну педагоги проходят аттестацию  и курсы повышения квалификации.</w:t>
      </w:r>
    </w:p>
    <w:p w:rsidR="00B178BB" w:rsidRDefault="00B178BB" w:rsidP="00B178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178BB" w:rsidRPr="00215F15" w:rsidTr="00D01876">
        <w:tc>
          <w:tcPr>
            <w:tcW w:w="2407" w:type="dxa"/>
          </w:tcPr>
          <w:p w:rsidR="00B178BB" w:rsidRPr="00215F15" w:rsidRDefault="00B178BB" w:rsidP="00D018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2019-2020</w:t>
            </w:r>
          </w:p>
        </w:tc>
      </w:tr>
      <w:tr w:rsidR="00B178BB" w:rsidRPr="00215F15" w:rsidTr="00D01876">
        <w:tc>
          <w:tcPr>
            <w:tcW w:w="2407" w:type="dxa"/>
          </w:tcPr>
          <w:p w:rsidR="00B178BB" w:rsidRPr="00215F15" w:rsidRDefault="00B178BB" w:rsidP="00D018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178BB" w:rsidRPr="00215F15" w:rsidTr="00D01876">
        <w:tc>
          <w:tcPr>
            <w:tcW w:w="2407" w:type="dxa"/>
          </w:tcPr>
          <w:p w:rsidR="00B178BB" w:rsidRPr="00215F15" w:rsidRDefault="00B178BB" w:rsidP="00D018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178BB" w:rsidRPr="00215F15" w:rsidTr="00D01876">
        <w:tc>
          <w:tcPr>
            <w:tcW w:w="2407" w:type="dxa"/>
          </w:tcPr>
          <w:p w:rsidR="00B178BB" w:rsidRPr="00215F15" w:rsidRDefault="00B178BB" w:rsidP="00D018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соответствие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B178BB" w:rsidRPr="00215F15" w:rsidRDefault="00B178BB" w:rsidP="00B178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78BB" w:rsidRPr="00215F15" w:rsidRDefault="00B178BB" w:rsidP="00B178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243"/>
      </w:tblGrid>
      <w:tr w:rsidR="00B178BB" w:rsidRPr="00215F15" w:rsidTr="00D01876"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  <w:tc>
          <w:tcPr>
            <w:tcW w:w="2243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2019-2020</w:t>
            </w:r>
          </w:p>
        </w:tc>
      </w:tr>
      <w:tr w:rsidR="00B178BB" w:rsidRPr="00215F15" w:rsidTr="00D01876"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</w:t>
            </w:r>
            <w:proofErr w:type="gramEnd"/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педагог.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43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178BB" w:rsidRPr="00215F15" w:rsidTr="00D01876"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спец. дошк.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243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178BB" w:rsidRPr="00215F15" w:rsidTr="00D01876"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5F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переподготовка</w:t>
            </w:r>
          </w:p>
        </w:tc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B178BB" w:rsidRPr="00215F15" w:rsidRDefault="00B178BB" w:rsidP="00D01876">
            <w:pPr>
              <w:tabs>
                <w:tab w:val="right" w:pos="216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78BB" w:rsidRDefault="00B178BB" w:rsidP="00B178BB">
      <w:pPr>
        <w:tabs>
          <w:tab w:val="righ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8BB" w:rsidRDefault="00B178BB" w:rsidP="00B178B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постоянно повышают свою квалификацию: работают по темам самообразования (личные творческие планы), изучают методическую литературу, новинки педагогики, проходят курсы повышения квалификации и переподготовки, участвуют в районных методических объединениях, семинарах, конкурсах педагогического мастерства. Внутренняя методическая работа детского сада ведется согласно годовому плану, Образовательной программе ДОУ.</w:t>
      </w:r>
    </w:p>
    <w:p w:rsidR="00B178BB" w:rsidRPr="00215F15" w:rsidRDefault="00B178BB" w:rsidP="00B178B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самоанализу и мониторингу воспитательно-образовательного процесса.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BB" w:rsidRPr="00477BC2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7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7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Результативность образовательной деятельности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</w:p>
    <w:p w:rsidR="00B178BB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178BB" w:rsidRPr="00182315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3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Образовательный процесс в ДОУ строится с учетом возрастных принципов и соответствующих дошкольному возрасту форм работы с детьми. В течени</w:t>
      </w:r>
      <w:proofErr w:type="gramStart"/>
      <w:r w:rsidRPr="0018231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182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с  детьми проводится образовательная деятельность, режимные моменты, в процессе которых реализуются  поставленные педагогами образовательные задачи в совместной и самостоятельной деятельности, в разнообразных видах детской деятельности.</w:t>
      </w:r>
    </w:p>
    <w:p w:rsidR="00B178BB" w:rsidRPr="00182315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При построении воспитательно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82315">
        <w:rPr>
          <w:rFonts w:ascii="Times New Roman" w:eastAsia="Times New Roman" w:hAnsi="Times New Roman" w:cs="Times New Roman"/>
          <w:sz w:val="28"/>
          <w:szCs w:val="24"/>
          <w:lang w:eastAsia="ru-RU"/>
        </w:rPr>
        <w:t>-о</w:t>
      </w:r>
      <w:proofErr w:type="gramEnd"/>
      <w:r w:rsidRPr="00182315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бразовательного процесса 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 тому, что основные задачи содержания дошкольного образования каждой образовательной области решаются в ходе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231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других областей основной образовательной программы.</w:t>
      </w:r>
    </w:p>
    <w:p w:rsidR="00B178BB" w:rsidRPr="00477BC2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Итоговая оценка освоения содержания образовательной программы проводится при выпуске ребенка из детского сада в школу и включает описание  выпускника ДОУ. Планируемые итоговые результаты освоения детьми основной общеобразовательной программы:</w:t>
      </w:r>
    </w:p>
    <w:p w:rsidR="00B178BB" w:rsidRPr="00477BC2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eastAsia="ru-RU"/>
        </w:rPr>
      </w:pPr>
    </w:p>
    <w:p w:rsidR="00B178BB" w:rsidRPr="00477BC2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BC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физические качества</w:t>
      </w:r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физически </w:t>
      </w:r>
      <w:proofErr w:type="gramStart"/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развитый</w:t>
      </w:r>
      <w:proofErr w:type="gramEnd"/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>, овладевший основными культурно-гигиеническими навыками;</w:t>
      </w:r>
    </w:p>
    <w:p w:rsidR="00B178BB" w:rsidRPr="00477BC2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8BB" w:rsidRPr="00477BC2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77BC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интеллектуальные качества</w:t>
      </w:r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любознательный, активный, способный решать интеллектуальные и личностные задачи (проблемы), адекватные возрасту, имеющий первичные представления о себе, семье, обществе, государстве, мире и природе; овладевший универсальными предпосылками учебной деятельности; овладевший необходимыми умениями и навыками;</w:t>
      </w:r>
      <w:proofErr w:type="gramEnd"/>
    </w:p>
    <w:p w:rsidR="00B178BB" w:rsidRPr="00477BC2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8BB" w:rsidRPr="00477BC2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BC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личностные качества</w:t>
      </w:r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эмоционально отзывчивый, овладевший средствами общения и способами взаимодействия </w:t>
      </w:r>
      <w:proofErr w:type="gramStart"/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сверстниками; способный управлять своим поведением и планировать свои действия;</w:t>
      </w:r>
    </w:p>
    <w:p w:rsidR="00B178BB" w:rsidRPr="00477BC2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8BB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BC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Отслеживание показателей развития детей осуществляется на основе педагогической диагностики: беседы с детьми, наблюдения, анализ продуктов детской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78BB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 уровня готовности детей старшего дошкольного возраста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обучению в школе проводится обследование:</w:t>
      </w:r>
    </w:p>
    <w:p w:rsidR="00B178BB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-личной готовности</w:t>
      </w:r>
    </w:p>
    <w:p w:rsidR="00B178BB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интеллектуальной готовности</w:t>
      </w:r>
    </w:p>
    <w:p w:rsidR="00B178BB" w:rsidRPr="006E345F" w:rsidRDefault="00B178BB" w:rsidP="00B178B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-социальной готовности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B178BB" w:rsidRPr="008A270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3.6. </w:t>
      </w:r>
      <w:r w:rsidRPr="008A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Социально-бытовое обеспечение воспитанников, сотрудников</w:t>
      </w:r>
    </w:p>
    <w:p w:rsidR="00B178BB" w:rsidRPr="008A270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eastAsia="ru-RU"/>
        </w:rPr>
      </w:pPr>
    </w:p>
    <w:p w:rsidR="00B178BB" w:rsidRPr="005524C3" w:rsidRDefault="00B178BB" w:rsidP="00B178BB">
      <w:pPr>
        <w:jc w:val="both"/>
        <w:rPr>
          <w:rFonts w:ascii="Times New Roman" w:hAnsi="Times New Roman" w:cs="Times New Roman"/>
          <w:sz w:val="28"/>
        </w:rPr>
      </w:pPr>
      <w:r w:rsidRPr="005524C3">
        <w:rPr>
          <w:rFonts w:ascii="Times New Roman" w:hAnsi="Times New Roman" w:cs="Times New Roman"/>
          <w:sz w:val="28"/>
        </w:rPr>
        <w:t>- Медицинское обслуживание,  физкультурно-оздоровительная работа.</w:t>
      </w:r>
    </w:p>
    <w:p w:rsidR="00B178BB" w:rsidRPr="005524C3" w:rsidRDefault="00B178BB" w:rsidP="00B178BB">
      <w:pPr>
        <w:jc w:val="both"/>
        <w:rPr>
          <w:rFonts w:ascii="Times New Roman" w:hAnsi="Times New Roman" w:cs="Times New Roman"/>
          <w:sz w:val="28"/>
        </w:rPr>
      </w:pPr>
      <w:r w:rsidRPr="005524C3">
        <w:rPr>
          <w:rFonts w:ascii="Times New Roman" w:hAnsi="Times New Roman" w:cs="Times New Roman"/>
          <w:sz w:val="28"/>
        </w:rPr>
        <w:t>- Организация питания воспитанников в дошкольном образовательном учреждении.</w:t>
      </w:r>
    </w:p>
    <w:p w:rsidR="00B178BB" w:rsidRPr="005524C3" w:rsidRDefault="00B178BB" w:rsidP="00B178BB">
      <w:pPr>
        <w:jc w:val="both"/>
        <w:rPr>
          <w:rFonts w:ascii="Times New Roman" w:hAnsi="Times New Roman" w:cs="Times New Roman"/>
          <w:sz w:val="28"/>
        </w:rPr>
      </w:pPr>
      <w:r w:rsidRPr="005524C3">
        <w:rPr>
          <w:rFonts w:ascii="Times New Roman" w:hAnsi="Times New Roman" w:cs="Times New Roman"/>
          <w:sz w:val="28"/>
        </w:rPr>
        <w:t>- Объекты физической культуры и спорта их использование в соответствии с расписанием организации непосредственной образовательной деятельности по физической культуре. Помещения для отдыха, досуга, культурных мероприятий, их использование в соответствии с расписанием организации непосредственной образовательной деятельности и других мероприятий.</w:t>
      </w:r>
    </w:p>
    <w:p w:rsidR="00B178BB" w:rsidRPr="005524C3" w:rsidRDefault="00B178BB" w:rsidP="00B178BB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B178BB" w:rsidRPr="005D77A6" w:rsidRDefault="00B178BB" w:rsidP="00B178BB">
      <w:pPr>
        <w:spacing w:line="200" w:lineRule="exact"/>
        <w:jc w:val="center"/>
        <w:rPr>
          <w:b/>
          <w:sz w:val="24"/>
          <w:szCs w:val="24"/>
        </w:rPr>
      </w:pPr>
    </w:p>
    <w:p w:rsidR="00B178BB" w:rsidRDefault="00B178BB" w:rsidP="00B178BB">
      <w:pPr>
        <w:spacing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E579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4.Аналитическое и прогностическо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е обоснование Программы </w:t>
      </w:r>
    </w:p>
    <w:p w:rsidR="00B178BB" w:rsidRPr="001E5792" w:rsidRDefault="00B178BB" w:rsidP="00B178BB">
      <w:pPr>
        <w:spacing w:line="200" w:lineRule="exact"/>
        <w:jc w:val="center"/>
        <w:rPr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развития</w:t>
      </w:r>
    </w:p>
    <w:p w:rsidR="00B178BB" w:rsidRPr="00B921F4" w:rsidRDefault="00B178BB" w:rsidP="00B178BB">
      <w:pPr>
        <w:spacing w:line="200" w:lineRule="exact"/>
        <w:rPr>
          <w:sz w:val="24"/>
          <w:szCs w:val="24"/>
        </w:rPr>
      </w:pPr>
      <w:r w:rsidRPr="00B921F4">
        <w:rPr>
          <w:sz w:val="24"/>
          <w:szCs w:val="24"/>
        </w:rPr>
        <w:t>.</w:t>
      </w:r>
    </w:p>
    <w:p w:rsidR="00B178BB" w:rsidRPr="0088677F" w:rsidRDefault="00B178BB" w:rsidP="00B178BB">
      <w:pPr>
        <w:spacing w:line="240" w:lineRule="auto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7F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программы развития ДОУ на период 2020 - 2024 годов обусловлена важностью целей развития образования.</w:t>
      </w:r>
    </w:p>
    <w:p w:rsidR="00B178BB" w:rsidRPr="0088677F" w:rsidRDefault="00B178BB" w:rsidP="00B178BB">
      <w:pPr>
        <w:spacing w:line="240" w:lineRule="auto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7F">
        <w:rPr>
          <w:rFonts w:ascii="Times New Roman" w:eastAsia="Times New Roman" w:hAnsi="Times New Roman" w:cs="Times New Roman"/>
          <w:sz w:val="28"/>
          <w:szCs w:val="28"/>
        </w:rPr>
        <w:t>В условиях реформирования образования, ДОУ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 стандартах образовательный процесс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ее жизнедеятельности должно стать успешное взаимодействие с социальными партнерами, осваивая которое дошкольное образовательное учреждение становится мощным средством социализации личности.</w:t>
      </w:r>
    </w:p>
    <w:p w:rsidR="00B178BB" w:rsidRPr="0088677F" w:rsidRDefault="00B178BB" w:rsidP="00B178BB">
      <w:pPr>
        <w:spacing w:line="240" w:lineRule="auto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 Необходимость введения данной Программы также обусловлена пересмотром содержания образования в ДОУ, разработкой и внедрением новых подходов педагогических и здоровьесберегающих технологий, с помощью которых можно организовать физическое воспитание в ДОУ таким образом</w:t>
      </w:r>
      <w:proofErr w:type="gramStart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уровня, использование нетрадиционных приемов для мотивации к здоровому образу жизни, использование ИКТ для более наглядной демонстрации преимущества здорового образа жизни. </w:t>
      </w:r>
    </w:p>
    <w:p w:rsidR="00B178BB" w:rsidRPr="0088677F" w:rsidRDefault="00B178BB" w:rsidP="00B178BB">
      <w:pPr>
        <w:spacing w:line="240" w:lineRule="auto"/>
        <w:ind w:right="140"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Программа создана с учетом запросов родителей и социума на дошкольное образование обучающихся в МБДОУ №11 д/</w:t>
      </w:r>
      <w:proofErr w:type="gramStart"/>
      <w:r w:rsidRPr="008867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« Улыбка». Недостаточная информированность родителей о современных целях и вопросах дошкольного образования определяет использование новых форм взаимодействия ДОУ и семьи, в реализации Программы. Наиболее полезными формами  совместной работы, с точки зрения родителей, являются: индивидуальные консультации в помощь семье</w:t>
      </w:r>
      <w:proofErr w:type="gramStart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семинары, родительские собрания с открытыми показами мероприятий, совместные с родителями игровые мероприятия. В ходе сотрудничества</w:t>
      </w:r>
      <w:proofErr w:type="gramStart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примерно большая часть родителей хотели бы повысить степень  своей компетентности в знаниях о своем ребенке. Разрабатывая пути обновления педагогического процесса</w:t>
      </w:r>
      <w:proofErr w:type="gramStart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учитывались запросы родителей, интересы детей , профессиональные возможности педагогов. </w:t>
      </w:r>
    </w:p>
    <w:p w:rsidR="00B178BB" w:rsidRPr="0088677F" w:rsidRDefault="00B178BB" w:rsidP="00B178BB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                   Необходимость введения услуг социальных партнеров также предусмотрена в Программе с целью вовлечения детей в различные виды деятельности, творческие занятия, спортивные мероприятия, в ходе которых они, накапливая эмоционально-чувственный опыт учатся придумывать</w:t>
      </w:r>
      <w:proofErr w:type="gramStart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сочинять, понимать и осваивать новое, быть открытыми и способными, выражать собственные мысли, уметь принимать решения и помогать друг другу.</w:t>
      </w:r>
    </w:p>
    <w:p w:rsidR="00B178BB" w:rsidRPr="0088677F" w:rsidRDefault="00B178BB" w:rsidP="00B178BB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   Ценность Программы развития МБДОУ  направлена на сохранение  позитивных достижений детского сада, внедрение современных педагогических технологий, нам успешную адаптацию ребенка в социуме, на личностно-ориентированную модель организации педагогического процесса, на развитие у ребенка социальных компетенций  в условиях интеграции усилий ребенка и педагога, ребенка и родителей, педагога и родителей.</w:t>
      </w:r>
    </w:p>
    <w:p w:rsidR="00B178BB" w:rsidRPr="0088677F" w:rsidRDefault="00B178BB" w:rsidP="00B178BB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          Программа развития МБДОУ носит инновационный характер и направлена на развитие  образовательного учреждения, достижения результатов деятельности образования к потребностям ребенка.</w:t>
      </w:r>
    </w:p>
    <w:p w:rsidR="00B178BB" w:rsidRPr="0088677F" w:rsidRDefault="00B178BB" w:rsidP="00B178BB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7F">
        <w:rPr>
          <w:rFonts w:ascii="Times New Roman" w:eastAsia="Times New Roman" w:hAnsi="Times New Roman" w:cs="Times New Roman"/>
          <w:sz w:val="28"/>
          <w:szCs w:val="28"/>
        </w:rPr>
        <w:t xml:space="preserve">             Программа развития МБДОУ №11 детского сада « Улыбка» на 2020-2024 гг. является продолжением Программы развития МБДОУ №11 детского сада « Улыбка» на 2016-2020 гг.</w:t>
      </w:r>
    </w:p>
    <w:p w:rsidR="00B178BB" w:rsidRPr="0088677F" w:rsidRDefault="00B178BB" w:rsidP="00B1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67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4.1. Потенциальные образовательные потребности субъектов внешнего окружения</w:t>
      </w:r>
    </w:p>
    <w:p w:rsidR="00B178BB" w:rsidRPr="0088677F" w:rsidRDefault="00B178BB" w:rsidP="00B178BB">
      <w:pPr>
        <w:pStyle w:val="a9"/>
        <w:ind w:left="284"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88677F">
        <w:rPr>
          <w:rFonts w:ascii="Times New Roman" w:hAnsi="Times New Roman"/>
          <w:sz w:val="28"/>
          <w:szCs w:val="24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B178BB" w:rsidRPr="001E4312" w:rsidRDefault="00B178BB" w:rsidP="00B178BB">
      <w:pPr>
        <w:pStyle w:val="a9"/>
        <w:ind w:firstLine="567"/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</w:t>
      </w:r>
      <w:r w:rsidRPr="001E4312">
        <w:rPr>
          <w:rFonts w:ascii="Times New Roman" w:hAnsi="Times New Roman"/>
          <w:sz w:val="28"/>
          <w:szCs w:val="24"/>
        </w:rPr>
        <w:lastRenderedPageBreak/>
        <w:t xml:space="preserve">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B178BB" w:rsidRPr="001E4312" w:rsidRDefault="00B178BB" w:rsidP="00B178BB">
      <w:pPr>
        <w:pStyle w:val="a9"/>
        <w:ind w:firstLine="567"/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Для достижения указанных результатов выдвигаются следующие приоритетные взаимосвязанные задачи:</w:t>
      </w:r>
    </w:p>
    <w:p w:rsidR="00B178BB" w:rsidRPr="001E4312" w:rsidRDefault="00B178BB" w:rsidP="00B178B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B178BB" w:rsidRPr="001E4312" w:rsidRDefault="00B178BB" w:rsidP="00B178B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достижение нового современного качества дошкольного образования;</w:t>
      </w:r>
    </w:p>
    <w:p w:rsidR="00B178BB" w:rsidRPr="001E4312" w:rsidRDefault="00B178BB" w:rsidP="00B178B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B178BB" w:rsidRPr="001E4312" w:rsidRDefault="00B178BB" w:rsidP="00B178B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B178BB" w:rsidRPr="001E4312" w:rsidRDefault="00B178BB" w:rsidP="00B178BB">
      <w:pPr>
        <w:pStyle w:val="a9"/>
        <w:ind w:firstLine="567"/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 xml:space="preserve">Смена модели образования от традиционной </w:t>
      </w:r>
      <w:proofErr w:type="gramStart"/>
      <w:r w:rsidRPr="001E4312">
        <w:rPr>
          <w:rFonts w:ascii="Times New Roman" w:hAnsi="Times New Roman"/>
          <w:sz w:val="28"/>
          <w:szCs w:val="24"/>
        </w:rPr>
        <w:t>к</w:t>
      </w:r>
      <w:proofErr w:type="gramEnd"/>
      <w:r w:rsidRPr="001E4312">
        <w:rPr>
          <w:rFonts w:ascii="Times New Roman" w:hAnsi="Times New Roman"/>
          <w:sz w:val="28"/>
          <w:szCs w:val="24"/>
        </w:rPr>
        <w:t xml:space="preserve"> личностно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- становления его как профессионала, глубоко знающего свою работу и легко ориентирующегося в инновациях, психологических процессах, владеющего современными технологиями.</w:t>
      </w:r>
    </w:p>
    <w:p w:rsidR="00B178BB" w:rsidRPr="001E4312" w:rsidRDefault="00B178BB" w:rsidP="00B178BB">
      <w:pPr>
        <w:pStyle w:val="a9"/>
        <w:ind w:firstLine="567"/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B178BB" w:rsidRPr="001E4312" w:rsidRDefault="00B178BB" w:rsidP="00B178BB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программы дошкольного образования для детей с ограниченными возможностями здоровья;</w:t>
      </w:r>
    </w:p>
    <w:p w:rsidR="00B178BB" w:rsidRPr="001E4312" w:rsidRDefault="00B178BB" w:rsidP="00B178BB">
      <w:pPr>
        <w:pStyle w:val="a9"/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развитие новых форм и механизмов осуществления экспертизы образовательной деятельности (мониторинг).</w:t>
      </w:r>
    </w:p>
    <w:p w:rsidR="00B178BB" w:rsidRPr="001E4312" w:rsidRDefault="00B178BB" w:rsidP="00B178BB">
      <w:pPr>
        <w:pStyle w:val="a9"/>
        <w:ind w:firstLine="567"/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Таким образом, современная образовательная политика федераль</w:t>
      </w:r>
      <w:r w:rsidRPr="001E4312">
        <w:rPr>
          <w:rFonts w:ascii="Times New Roman" w:hAnsi="Times New Roman"/>
          <w:sz w:val="28"/>
          <w:szCs w:val="24"/>
        </w:rPr>
        <w:softHyphen/>
        <w:t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28"/>
          <w:szCs w:val="24"/>
        </w:rPr>
      </w:pPr>
      <w:r w:rsidRPr="001E4312">
        <w:rPr>
          <w:rFonts w:ascii="Times New Roman" w:hAnsi="Times New Roman"/>
          <w:sz w:val="28"/>
          <w:szCs w:val="24"/>
        </w:rPr>
        <w:t>Одной из составляющей  является</w:t>
      </w:r>
      <w:r>
        <w:rPr>
          <w:rFonts w:ascii="Times New Roman" w:hAnsi="Times New Roman"/>
          <w:sz w:val="28"/>
          <w:szCs w:val="24"/>
        </w:rPr>
        <w:t xml:space="preserve"> соци</w:t>
      </w:r>
      <w:r>
        <w:rPr>
          <w:rFonts w:ascii="Times New Roman" w:hAnsi="Times New Roman"/>
          <w:sz w:val="28"/>
          <w:szCs w:val="24"/>
        </w:rPr>
        <w:softHyphen/>
        <w:t>альный заказ микросоциума.</w:t>
      </w:r>
    </w:p>
    <w:p w:rsidR="00B178BB" w:rsidRPr="001E4312" w:rsidRDefault="00B178BB" w:rsidP="00B178BB">
      <w:pPr>
        <w:pStyle w:val="a9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178BB" w:rsidRDefault="00B178BB" w:rsidP="00B178BB">
      <w:pPr>
        <w:pStyle w:val="a9"/>
        <w:ind w:firstLine="567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B178BB" w:rsidRDefault="00B178BB" w:rsidP="00B178BB">
      <w:pPr>
        <w:pStyle w:val="a9"/>
        <w:ind w:firstLine="567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B178BB" w:rsidRDefault="00B178BB" w:rsidP="00B178BB">
      <w:pPr>
        <w:pStyle w:val="a9"/>
        <w:ind w:firstLine="567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B178BB" w:rsidRDefault="00B178BB" w:rsidP="00B178BB">
      <w:pPr>
        <w:pStyle w:val="a9"/>
        <w:ind w:firstLine="567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B178BB" w:rsidRDefault="00B178BB" w:rsidP="00B178BB">
      <w:pPr>
        <w:pStyle w:val="a9"/>
        <w:ind w:firstLine="567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B178BB" w:rsidRPr="001E4312" w:rsidRDefault="00B178BB" w:rsidP="00B178BB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  <w:r w:rsidRPr="001E4312">
        <w:rPr>
          <w:rFonts w:ascii="Times New Roman" w:hAnsi="Times New Roman"/>
          <w:b/>
          <w:bCs/>
          <w:i/>
          <w:sz w:val="28"/>
          <w:szCs w:val="24"/>
        </w:rPr>
        <w:lastRenderedPageBreak/>
        <w:t xml:space="preserve">Социальный </w:t>
      </w:r>
      <w:r w:rsidRPr="001E4312">
        <w:rPr>
          <w:rFonts w:ascii="Times New Roman" w:hAnsi="Times New Roman"/>
          <w:b/>
          <w:i/>
          <w:sz w:val="28"/>
          <w:szCs w:val="24"/>
        </w:rPr>
        <w:t>заказ</w:t>
      </w:r>
    </w:p>
    <w:p w:rsidR="00B178BB" w:rsidRPr="001E4312" w:rsidRDefault="00B178BB" w:rsidP="00B178BB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9634" w:type="dxa"/>
        <w:tblInd w:w="108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888"/>
        <w:gridCol w:w="4590"/>
      </w:tblGrid>
      <w:tr w:rsidR="00B178BB" w:rsidRPr="001E4312" w:rsidTr="00D01876">
        <w:trPr>
          <w:trHeight w:val="425"/>
        </w:trPr>
        <w:tc>
          <w:tcPr>
            <w:tcW w:w="4156" w:type="dxa"/>
            <w:tcBorders>
              <w:top w:val="single" w:sz="4" w:space="0" w:color="auto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B178BB" w:rsidRPr="001E4312" w:rsidRDefault="00B178BB" w:rsidP="00D018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E4312">
              <w:rPr>
                <w:rFonts w:ascii="Times New Roman" w:hAnsi="Times New Roman"/>
                <w:b/>
                <w:sz w:val="28"/>
                <w:szCs w:val="24"/>
              </w:rPr>
              <w:t>Требования к компетенциям</w:t>
            </w:r>
          </w:p>
          <w:p w:rsidR="00B178BB" w:rsidRPr="001E4312" w:rsidRDefault="00B178BB" w:rsidP="00D018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b/>
                <w:sz w:val="28"/>
                <w:szCs w:val="24"/>
              </w:rPr>
              <w:t>выпускника ДОУ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FFFFFF" w:themeFill="background1"/>
            <w:hideMark/>
          </w:tcPr>
          <w:p w:rsidR="00B178BB" w:rsidRPr="001E4312" w:rsidRDefault="00B178BB" w:rsidP="00D018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E4312">
              <w:rPr>
                <w:rFonts w:ascii="Times New Roman" w:hAnsi="Times New Roman"/>
                <w:b/>
                <w:sz w:val="28"/>
                <w:szCs w:val="24"/>
              </w:rPr>
              <w:t xml:space="preserve">Требования к «условиям </w:t>
            </w:r>
            <w:proofErr w:type="gramStart"/>
            <w:r w:rsidRPr="001E4312">
              <w:rPr>
                <w:rFonts w:ascii="Times New Roman" w:hAnsi="Times New Roman"/>
                <w:b/>
                <w:sz w:val="28"/>
                <w:szCs w:val="24"/>
              </w:rPr>
              <w:t>в</w:t>
            </w:r>
            <w:proofErr w:type="gramEnd"/>
          </w:p>
          <w:p w:rsidR="00B178BB" w:rsidRPr="001E4312" w:rsidRDefault="00B178BB" w:rsidP="00D018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b/>
                <w:sz w:val="28"/>
                <w:szCs w:val="24"/>
              </w:rPr>
              <w:t xml:space="preserve">образовательном </w:t>
            </w:r>
            <w:proofErr w:type="gramStart"/>
            <w:r w:rsidRPr="001E4312">
              <w:rPr>
                <w:rFonts w:ascii="Times New Roman" w:hAnsi="Times New Roman"/>
                <w:b/>
                <w:sz w:val="28"/>
                <w:szCs w:val="24"/>
              </w:rPr>
              <w:t>учреждении</w:t>
            </w:r>
            <w:proofErr w:type="gramEnd"/>
            <w:r w:rsidRPr="001E431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B178BB" w:rsidRPr="001E4312" w:rsidTr="00D01876">
        <w:trPr>
          <w:trHeight w:val="2225"/>
        </w:trPr>
        <w:tc>
          <w:tcPr>
            <w:tcW w:w="5044" w:type="dxa"/>
            <w:gridSpan w:val="2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FFFFFF" w:themeFill="background1"/>
            <w:hideMark/>
          </w:tcPr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 xml:space="preserve">Готовность к выбору 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 xml:space="preserve">Современное системное и проектное 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 xml:space="preserve">мышление 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 xml:space="preserve">Коммуникативные компетенции 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Толерантность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 xml:space="preserve">Развитие индивидуальности 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 xml:space="preserve"> Мобильность и готовность обучаться 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в течение всей жизни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Правовая культура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Гражданская позиция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Ответственное отношение </w:t>
            </w:r>
            <w:r w:rsidRPr="001E4312">
              <w:rPr>
                <w:rFonts w:ascii="Times New Roman" w:hAnsi="Times New Roman"/>
                <w:sz w:val="28"/>
                <w:szCs w:val="24"/>
              </w:rPr>
              <w:t>к здоровью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Эмоционально-комфортное состояние</w:t>
            </w:r>
          </w:p>
        </w:tc>
        <w:tc>
          <w:tcPr>
            <w:tcW w:w="4590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Здоровьесбережение всех участников образовательного процесса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Преемственность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Открытость ДОУ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Участие общественности в системе оценки качества образования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Непрерывное повышение профессиональ</w:t>
            </w:r>
            <w:r w:rsidRPr="001E4312">
              <w:rPr>
                <w:rFonts w:ascii="Times New Roman" w:hAnsi="Times New Roman"/>
                <w:sz w:val="28"/>
                <w:szCs w:val="24"/>
              </w:rPr>
              <w:softHyphen/>
              <w:t>ного уровня сотрудников</w:t>
            </w:r>
          </w:p>
          <w:p w:rsidR="00B178BB" w:rsidRPr="00215F15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Инновационность</w:t>
            </w:r>
          </w:p>
          <w:p w:rsidR="00B178BB" w:rsidRPr="001E4312" w:rsidRDefault="00B178BB" w:rsidP="00B178BB">
            <w:pPr>
              <w:pStyle w:val="a9"/>
              <w:numPr>
                <w:ilvl w:val="1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4312">
              <w:rPr>
                <w:rFonts w:ascii="Times New Roman" w:hAnsi="Times New Roman"/>
                <w:sz w:val="28"/>
                <w:szCs w:val="24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223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6608"/>
      </w:tblGrid>
      <w:tr w:rsidR="00B178BB" w:rsidTr="00D01876"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Потребности родителей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Создание современной развивающей среды в ДОУ</w:t>
            </w:r>
          </w:p>
        </w:tc>
      </w:tr>
      <w:tr w:rsidR="00B178BB" w:rsidTr="00D01876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BB" w:rsidRPr="009611E6" w:rsidRDefault="00B178BB" w:rsidP="00D01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Недостаточная готовность и включенность родителей в управление качеством образования детей</w:t>
            </w:r>
          </w:p>
        </w:tc>
      </w:tr>
      <w:tr w:rsidR="00B178BB" w:rsidTr="00D01876"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Потребности педагогов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обеспечение успешного освоения педагогических технологий</w:t>
            </w:r>
          </w:p>
        </w:tc>
      </w:tr>
      <w:tr w:rsidR="00B178BB" w:rsidTr="00D01876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BB" w:rsidRPr="009611E6" w:rsidRDefault="00B178BB" w:rsidP="00D01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обеспечение условий для реализации потребности в трансляции опыта</w:t>
            </w:r>
          </w:p>
        </w:tc>
      </w:tr>
      <w:tr w:rsidR="00B178BB" w:rsidTr="00D01876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BB" w:rsidRPr="009611E6" w:rsidRDefault="00B178BB" w:rsidP="00D01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обеспечение условий для повышения квалификации педагогов</w:t>
            </w:r>
          </w:p>
        </w:tc>
      </w:tr>
      <w:tr w:rsidR="00B178BB" w:rsidTr="00D01876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BB" w:rsidRPr="009611E6" w:rsidRDefault="00B178BB" w:rsidP="00D01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обеспечение специалистов и педагогов необходимыми материалами и оборудованием для работы</w:t>
            </w:r>
          </w:p>
        </w:tc>
      </w:tr>
      <w:tr w:rsidR="00B178BB" w:rsidTr="00D01876"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Потребности детей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индивидуального педагогического и </w:t>
            </w:r>
            <w:proofErr w:type="gramStart"/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медико – социального</w:t>
            </w:r>
            <w:proofErr w:type="gramEnd"/>
            <w:r w:rsidRPr="009611E6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сопровождения для каждого воспитанника ДОУ</w:t>
            </w:r>
          </w:p>
        </w:tc>
      </w:tr>
      <w:tr w:rsidR="00B178BB" w:rsidTr="00D01876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BB" w:rsidRPr="009611E6" w:rsidRDefault="00B178BB" w:rsidP="00D01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способностей и творческого потенциала </w:t>
            </w:r>
            <w:r w:rsidRPr="009611E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каждого ребенка как субъекта отношений с самим собой, другими детьми, взрослыми и миром</w:t>
            </w:r>
          </w:p>
        </w:tc>
      </w:tr>
      <w:tr w:rsidR="00B178BB" w:rsidTr="00D01876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BB" w:rsidRPr="009611E6" w:rsidRDefault="00B178BB" w:rsidP="00D01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формирование духовно – нравственных, социокультурных ценностей и принятых в обществе правил и норм поведения в интересах человека, семьи, общества</w:t>
            </w:r>
          </w:p>
        </w:tc>
      </w:tr>
      <w:tr w:rsidR="00B178BB" w:rsidTr="00D01876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BB" w:rsidRPr="009611E6" w:rsidRDefault="00B178BB" w:rsidP="00D01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BB" w:rsidRPr="009611E6" w:rsidRDefault="00B178BB" w:rsidP="00D01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1E6">
              <w:rPr>
                <w:rFonts w:ascii="Times New Roman" w:hAnsi="Times New Roman" w:cs="Times New Roman"/>
                <w:sz w:val="28"/>
                <w:szCs w:val="24"/>
              </w:rPr>
              <w:t>формирование потребности в здоровом образе жизни.</w:t>
            </w:r>
          </w:p>
        </w:tc>
      </w:tr>
    </w:tbl>
    <w:p w:rsidR="00B178BB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8BB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B678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Проблема вовлечения родителей в воспитательно-образовательный процесс остается актуальной. Необходимо разработать основы развивающего  партнерства и сотрудничества, повысить культурный уровень роди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телей.</w:t>
      </w:r>
    </w:p>
    <w:p w:rsidR="00B178BB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8BB" w:rsidRPr="00B678D2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1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4.2. Анализ образовательной деятельности партнеров</w:t>
      </w:r>
    </w:p>
    <w:p w:rsidR="00B178BB" w:rsidRPr="009611E6" w:rsidRDefault="00B178BB" w:rsidP="00B178BB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4"/>
        </w:rPr>
      </w:pPr>
    </w:p>
    <w:p w:rsidR="00B178BB" w:rsidRPr="009611E6" w:rsidRDefault="00B178BB" w:rsidP="00B178BB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1E6"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F6D17B" wp14:editId="5DCF5032">
                <wp:simplePos x="0" y="0"/>
                <wp:positionH relativeFrom="column">
                  <wp:posOffset>-800100</wp:posOffset>
                </wp:positionH>
                <wp:positionV relativeFrom="paragraph">
                  <wp:posOffset>247650</wp:posOffset>
                </wp:positionV>
                <wp:extent cx="7333104" cy="4834255"/>
                <wp:effectExtent l="0" t="0" r="20320" b="2349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104" cy="4834255"/>
                          <a:chOff x="-1754" y="0"/>
                          <a:chExt cx="73329" cy="48347"/>
                        </a:xfrm>
                      </wpg:grpSpPr>
                      <wps:wsp>
                        <wps:cNvPr id="15" name="Овал 107"/>
                        <wps:cNvSpPr>
                          <a:spLocks/>
                        </wps:cNvSpPr>
                        <wps:spPr bwMode="auto">
                          <a:xfrm>
                            <a:off x="23648" y="0"/>
                            <a:ext cx="20860" cy="12508"/>
                          </a:xfrm>
                          <a:prstGeom prst="ellipse">
                            <a:avLst/>
                          </a:prstGeom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78BB" w:rsidRDefault="00B178BB" w:rsidP="00B17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Карпунихинская сельская 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Овал 104"/>
                        <wps:cNvSpPr>
                          <a:spLocks/>
                        </wps:cNvSpPr>
                        <wps:spPr bwMode="auto">
                          <a:xfrm>
                            <a:off x="-1051" y="31429"/>
                            <a:ext cx="19604" cy="11162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25400">
                            <a:solidFill>
                              <a:srgbClr val="F79646">
                                <a:lumMod val="5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78BB" w:rsidRDefault="00B178BB" w:rsidP="00B178BB">
                              <w:pPr>
                                <w:shd w:val="clear" w:color="auto" w:fill="FFFF99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178BB" w:rsidRPr="009611E6" w:rsidRDefault="00B178BB" w:rsidP="00B178BB">
                              <w:pPr>
                                <w:shd w:val="clear" w:color="auto" w:fill="FFFF99"/>
                                <w:jc w:val="center"/>
                                <w:rPr>
                                  <w:b/>
                                  <w:sz w:val="24"/>
                                  <w:szCs w:val="32"/>
                                </w:rPr>
                              </w:pPr>
                              <w:r w:rsidRPr="009611E6">
                                <w:rPr>
                                  <w:b/>
                                  <w:sz w:val="24"/>
                                  <w:szCs w:val="32"/>
                                </w:rPr>
                                <w:t>СПК « Рассвет</w:t>
                              </w:r>
                              <w:r w:rsidRPr="009611E6">
                                <w:rPr>
                                  <w:b/>
                                  <w:sz w:val="28"/>
                                  <w:szCs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Овал 83"/>
                        <wps:cNvSpPr>
                          <a:spLocks/>
                        </wps:cNvSpPr>
                        <wps:spPr bwMode="auto">
                          <a:xfrm>
                            <a:off x="49111" y="33285"/>
                            <a:ext cx="20706" cy="1124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78BB" w:rsidRDefault="00B178BB" w:rsidP="00B178B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Овал 105"/>
                        <wps:cNvSpPr>
                          <a:spLocks/>
                        </wps:cNvSpPr>
                        <wps:spPr bwMode="auto">
                          <a:xfrm>
                            <a:off x="48137" y="9775"/>
                            <a:ext cx="23438" cy="10106"/>
                          </a:xfrm>
                          <a:prstGeom prst="ellipse">
                            <a:avLst/>
                          </a:prstGeom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ln w="254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78BB" w:rsidRDefault="00B178BB" w:rsidP="00B178B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Сельский 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Овал 100"/>
                        <wps:cNvSpPr>
                          <a:spLocks/>
                        </wps:cNvSpPr>
                        <wps:spPr bwMode="auto">
                          <a:xfrm>
                            <a:off x="-1754" y="14858"/>
                            <a:ext cx="20307" cy="10789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rgbClr val="9BBB59">
                                <a:lumMod val="5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78BB" w:rsidRPr="009611E6" w:rsidRDefault="00B178BB" w:rsidP="00B178B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611E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МБУК  Карпунихинская участковая больница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Овал 49"/>
                        <wps:cNvSpPr>
                          <a:spLocks/>
                        </wps:cNvSpPr>
                        <wps:spPr bwMode="auto">
                          <a:xfrm>
                            <a:off x="25435" y="36574"/>
                            <a:ext cx="19654" cy="11773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BBB59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78BB" w:rsidRPr="009611E6" w:rsidRDefault="00B178BB" w:rsidP="00B178BB">
                              <w:pPr>
                                <w:shd w:val="clear" w:color="auto" w:fill="FFFF99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611E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Карпунихинская средняя общеобразовательная школа</w:t>
                              </w:r>
                            </w:p>
                            <w:p w:rsidR="00B178BB" w:rsidRPr="009611E6" w:rsidRDefault="00B178BB" w:rsidP="00B178B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Двойная стрелка влево/вправо 101"/>
                        <wps:cNvSpPr>
                          <a:spLocks/>
                        </wps:cNvSpPr>
                        <wps:spPr bwMode="auto">
                          <a:xfrm rot="-5400000">
                            <a:off x="30254" y="15495"/>
                            <a:ext cx="7547" cy="1225"/>
                          </a:xfrm>
                          <a:prstGeom prst="leftRightArrow">
                            <a:avLst>
                              <a:gd name="adj1" fmla="val 50000"/>
                              <a:gd name="adj2" fmla="val 50028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ln w="25400">
                            <a:solidFill>
                              <a:srgbClr val="4F81BD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Двойная стрелка влево/вправо 99"/>
                        <wps:cNvSpPr>
                          <a:spLocks/>
                        </wps:cNvSpPr>
                        <wps:spPr bwMode="auto">
                          <a:xfrm rot="-1641714">
                            <a:off x="38870" y="18214"/>
                            <a:ext cx="10882" cy="1282"/>
                          </a:xfrm>
                          <a:prstGeom prst="leftRightArrow">
                            <a:avLst>
                              <a:gd name="adj1" fmla="val 50000"/>
                              <a:gd name="adj2" fmla="val 4998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Двойная стрелка влево/вправо 92"/>
                        <wps:cNvSpPr>
                          <a:spLocks/>
                        </wps:cNvSpPr>
                        <wps:spPr bwMode="auto">
                          <a:xfrm rot="995222">
                            <a:off x="39001" y="28439"/>
                            <a:ext cx="10094" cy="1582"/>
                          </a:xfrm>
                          <a:prstGeom prst="leftRightArrow">
                            <a:avLst>
                              <a:gd name="adj1" fmla="val 50000"/>
                              <a:gd name="adj2" fmla="val 49981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Двойная стрелка влево/вправо 96"/>
                        <wps:cNvSpPr>
                          <a:spLocks/>
                        </wps:cNvSpPr>
                        <wps:spPr bwMode="auto">
                          <a:xfrm rot="-9723305">
                            <a:off x="18192" y="21621"/>
                            <a:ext cx="10751" cy="1435"/>
                          </a:xfrm>
                          <a:prstGeom prst="leftRightArrow">
                            <a:avLst>
                              <a:gd name="adj1" fmla="val 50000"/>
                              <a:gd name="adj2" fmla="val 50016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Двойная стрелка влево/вправо 109"/>
                        <wps:cNvSpPr>
                          <a:spLocks/>
                        </wps:cNvSpPr>
                        <wps:spPr bwMode="auto">
                          <a:xfrm rot="19958286">
                            <a:off x="16178" y="29665"/>
                            <a:ext cx="11813" cy="1447"/>
                          </a:xfrm>
                          <a:prstGeom prst="leftRightArrow">
                            <a:avLst>
                              <a:gd name="adj1" fmla="val 50000"/>
                              <a:gd name="adj2" fmla="val 50003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Двойная стрелка влево/вправо 110"/>
                        <wps:cNvSpPr>
                          <a:spLocks/>
                        </wps:cNvSpPr>
                        <wps:spPr bwMode="auto">
                          <a:xfrm rot="16200000" flipV="1">
                            <a:off x="31623" y="32098"/>
                            <a:ext cx="6804" cy="2077"/>
                          </a:xfrm>
                          <a:prstGeom prst="leftRightArrow">
                            <a:avLst>
                              <a:gd name="adj1" fmla="val 50000"/>
                              <a:gd name="adj2" fmla="val 4998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-63pt;margin-top:19.5pt;width:577.4pt;height:380.65pt;z-index:251659264;mso-width-relative:margin;mso-height-relative:margin" coordorigin="-1754" coordsize="73329,4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">
                <v:oval id="Овал 107" o:spid="_x0000_s1027" style="position:absolute;left:23648;width:20860;height:1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juMQA&#10;AADbAAAADwAAAGRycy9kb3ducmV2LnhtbESPQWvCQBCF7wX/wzJCb2ZTobXErFIFbSEoNIrnITtm&#10;g9nZkN2a9N93C4XeZnhv3vcmX4+2FXfqfeNYwVOSgiCunG64VnA+7WavIHxA1tg6JgXf5GG9mjzk&#10;mGk38Cfdy1CLGMI+QwUmhC6T0leGLPrEdcRRu7reYohrX0vd4xDDbSvnafoiLTYcCQY72hqqbuWX&#10;jZAFtfViazbH9/11f5ub4nAZC6Uep+PbEkSgMfyb/64/dKz/DL+/xAH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47jEAAAA2wAAAA8AAAAAAAAAAAAAAAAAmAIAAGRycy9k&#10;b3ducmV2LnhtbFBLBQYAAAAABAAEAPUAAACJAwAAAAA=&#10;" fillcolor="#c0504d" strokecolor="#c00000" strokeweight="2pt">
                  <v:path arrowok="t"/>
                  <v:textbox>
                    <w:txbxContent>
                      <w:p w:rsidR="00B178BB" w:rsidRDefault="00B178BB" w:rsidP="00B178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Карпунихинская сельская администрация</w:t>
                        </w:r>
                      </w:p>
                    </w:txbxContent>
                  </v:textbox>
                </v:oval>
                <v:oval id="Овал 104" o:spid="_x0000_s1028" style="position:absolute;left:-1051;top:31429;width:19604;height:1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TmcEA&#10;AADbAAAADwAAAGRycy9kb3ducmV2LnhtbERPS2vCQBC+C/0PyxR6002FisRsROoDoafGYq9DdkyC&#10;u7Mhu8btv+8WCt7m43tOsY7WiJEG3zlW8DrLQBDXTnfcKPg67adLED4gazSOScEPeViXT5MCc+3u&#10;/EljFRqRQtjnqKANoc+l9HVLFv3M9cSJu7jBYkhwaKQe8J7CrZHzLFtIix2nhhZ7em+pvlY3q+Bc&#10;nb7j0fa37dntm3j4MG/jzij18hw3KxCBYniI/91HneYv4O+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U5nBAAAA2wAAAA8AAAAAAAAAAAAAAAAAmAIAAGRycy9kb3du&#10;cmV2LnhtbFBLBQYAAAAABAAEAPUAAACGAwAAAAA=&#10;" fillcolor="#f79646" strokecolor="#984807" strokeweight="2pt">
                  <v:path arrowok="t"/>
                  <v:textbox>
                    <w:txbxContent>
                      <w:p w:rsidR="00B178BB" w:rsidRDefault="00B178BB" w:rsidP="00B178BB">
                        <w:pPr>
                          <w:shd w:val="clear" w:color="auto" w:fill="FFFF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178BB" w:rsidRPr="009611E6" w:rsidRDefault="00B178BB" w:rsidP="00B178BB">
                        <w:pPr>
                          <w:shd w:val="clear" w:color="auto" w:fill="FFFF99"/>
                          <w:jc w:val="center"/>
                          <w:rPr>
                            <w:b/>
                            <w:sz w:val="24"/>
                            <w:szCs w:val="32"/>
                          </w:rPr>
                        </w:pPr>
                        <w:r w:rsidRPr="009611E6">
                          <w:rPr>
                            <w:b/>
                            <w:sz w:val="24"/>
                            <w:szCs w:val="32"/>
                          </w:rPr>
                          <w:t>СПК « Рассвет</w:t>
                        </w:r>
                        <w:r w:rsidRPr="009611E6">
                          <w:rPr>
                            <w:b/>
                            <w:sz w:val="28"/>
                            <w:szCs w:val="32"/>
                          </w:rPr>
                          <w:t>»</w:t>
                        </w:r>
                      </w:p>
                    </w:txbxContent>
                  </v:textbox>
                </v:oval>
                <v:oval id="Овал 83" o:spid="_x0000_s1029" style="position:absolute;left:49111;top:33285;width:20706;height:1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3ZcQA&#10;AADbAAAADwAAAGRycy9kb3ducmV2LnhtbESP3WoCMRCF7wu+QxjBu26i0h9Xo6gglF4U3fYBhs24&#10;u7iZLElc1z59Uyj0boZz5nxnVpvBtqInHxrHGqaZAkFcOtNwpeHr8/D4CiJEZIOtY9JwpwCb9ehh&#10;hblxNz5RX8RKpBAOOWqoY+xyKUNZk8WQuY44aWfnLca0+koaj7cUbls5U+pZWmw4EWrsaF9TeSmu&#10;NkG+F8edUoX72Pa+mj+RmtG70noyHrZLEJGG+G/+u34zqf4L/P6SB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N2XEAAAA2wAAAA8AAAAAAAAAAAAAAAAAmAIAAGRycy9k&#10;b3ducmV2LnhtbFBLBQYAAAAABAAEAPUAAACJAwAAAAA=&#10;" fillcolor="yellow" strokecolor="#ffc000" strokeweight="2pt">
                  <v:path arrowok="t"/>
                  <v:textbox>
                    <w:txbxContent>
                      <w:p w:rsidR="00B178BB" w:rsidRDefault="00B178BB" w:rsidP="00B178B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Библиотека</w:t>
                        </w:r>
                      </w:p>
                    </w:txbxContent>
                  </v:textbox>
                </v:oval>
                <v:oval id="Овал 105" o:spid="_x0000_s1030" style="position:absolute;left:48137;top:9775;width:23438;height:10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ylMQA&#10;AADbAAAADwAAAGRycy9kb3ducmV2LnhtbESPT2vDMAzF74N+B6PCbovTMcbI6pYxOihll3YpdDdh&#10;K39ILIfYbbNvPx0KvUm8p/d+Wq4n36sLjbENbGCR5aCIbXAt1wbKn6+nN1AxITvsA5OBP4qwXs0e&#10;lli4cOU9XQ6pVhLCsUADTUpDoXW0DXmMWRiIRavC6DHJOtbajXiVcN/r5zx/1R5bloYGB/psyHaH&#10;szcQj7219vxS7qqu+v0+lZs9p86Yx/n08Q4q0ZTu5tv11gm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spTEAAAA2wAAAA8AAAAAAAAAAAAAAAAAmAIAAGRycy9k&#10;b3ducmV2LnhtbFBLBQYAAAAABAAEAPUAAACJAwAAAAA=&#10;" fillcolor="#8064a2" strokecolor="#7030a0" strokeweight="2pt">
                  <v:path arrowok="t"/>
                  <v:textbox>
                    <w:txbxContent>
                      <w:p w:rsidR="00B178BB" w:rsidRDefault="00B178BB" w:rsidP="00B178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Сельский дом культуры</w:t>
                        </w:r>
                      </w:p>
                    </w:txbxContent>
                  </v:textbox>
                </v:oval>
                <v:oval id="Овал 100" o:spid="_x0000_s1031" style="position:absolute;left:-1754;top:14858;width:20307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86sIA&#10;AADbAAAADwAAAGRycy9kb3ducmV2LnhtbERPTWuDQBC9F/IflgnkVlc9SGvdhBAIBEIOUQM9Du5U&#10;pe6scTeJ7a/vFgq9zeN9TrGZzSDuNLnesoIkikEQN1b33Cqoq/3zCwjnkTUOlknBFznYrBdPBeba&#10;PvhM99K3IoSwy1FB5/2YS+majgy6yI7Egfuwk0Ef4NRKPeEjhJtBpnGcSYM9h4YOR9p11HyWN6Og&#10;rL8v2elyrVz6fk5dkiXHOdsrtVrO2zcQnmb/L/5zH3SY/wq/v4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rzqwgAAANsAAAAPAAAAAAAAAAAAAAAAAJgCAABkcnMvZG93&#10;bnJldi54bWxQSwUGAAAAAAQABAD1AAAAhwMAAAAA&#10;" fillcolor="#00b050" strokecolor="#4f6228" strokeweight="2pt">
                  <v:path arrowok="t"/>
                  <v:textbox>
                    <w:txbxContent>
                      <w:p w:rsidR="00B178BB" w:rsidRPr="009611E6" w:rsidRDefault="00B178BB" w:rsidP="00B178B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611E6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МБУК  Карпунихинская участковая больница</w:t>
                        </w:r>
                      </w:p>
                    </w:txbxContent>
                  </v:textbox>
                </v:oval>
                <v:oval id="Овал 49" o:spid="_x0000_s1032" style="position:absolute;left:25435;top:36574;width:19654;height:1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61L8A&#10;AADbAAAADwAAAGRycy9kb3ducmV2LnhtbERPTYvCMBC9C/sfwix401QRXbrGUoSFvahU3fvQzLbF&#10;ZlKStNZ/bw6Cx8f73majacVAzjeWFSzmCQji0uqGKwXXy8/sC4QPyBpby6TgQR6y3cdki6m2dy5o&#10;OIdKxBD2KSqoQ+hSKX1Zk0E/tx1x5P6tMxgidJXUDu8x3LRymSRrabDh2FBjR/uaytu5Nwpcsg9e&#10;XopTf/hb9Ue7GfKqOCk1/RzzbxCBxvAWv9y/WsEyro9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TvrUvwAAANsAAAAPAAAAAAAAAAAAAAAAAJgCAABkcnMvZG93bnJl&#10;di54bWxQSwUGAAAAAAQABAD1AAAAhAMAAAAA&#10;" fillcolor="#92d050" strokecolor="#77933c" strokeweight="2pt">
                  <v:path arrowok="t"/>
                  <v:textbox>
                    <w:txbxContent>
                      <w:p w:rsidR="00B178BB" w:rsidRPr="009611E6" w:rsidRDefault="00B178BB" w:rsidP="00B178BB">
                        <w:pPr>
                          <w:shd w:val="clear" w:color="auto" w:fill="FFFF99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611E6">
                          <w:rPr>
                            <w:rFonts w:ascii="Times New Roman" w:hAnsi="Times New Roman" w:cs="Times New Roman"/>
                            <w:b/>
                          </w:rPr>
                          <w:t>Карпунихинская средняя общеобразовательная школа</w:t>
                        </w:r>
                      </w:p>
                      <w:p w:rsidR="00B178BB" w:rsidRPr="009611E6" w:rsidRDefault="00B178BB" w:rsidP="00B178BB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101" o:spid="_x0000_s1033" type="#_x0000_t69" style="position:absolute;left:30254;top:15495;width:7547;height:122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/CMQA&#10;AADbAAAADwAAAGRycy9kb3ducmV2LnhtbESPT4vCMBTE78J+h/AWvGmqh0WqUaQg24OL6Ari7dG8&#10;/sHmpdvEtn57Iwh7HGbmN8xqM5hadNS6yrKC2TQCQZxZXXGh4Py7myxAOI+ssbZMCh7kYLP+GK0w&#10;1rbnI3UnX4gAYRejgtL7JpbSZSUZdFPbEAcvt61BH2RbSN1iH+CmlvMo+pIGKw4LJTaUlJTdTnej&#10;4Kfor116PQzfyV+ULrrLI8/3iVLjz2G7BOFp8P/hdzvVCuYzeH0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fwjEAAAA2wAAAA8AAAAAAAAAAAAAAAAAmAIAAGRycy9k&#10;b3ducmV2LnhtbFBLBQYAAAAABAAEAPUAAACJAwAAAAA=&#10;" adj="1754" fillcolor="#4f81bd" strokecolor="#254061" strokeweight="2pt">
                  <v:path arrowok="t"/>
                </v:shape>
                <v:shape id="Двойная стрелка влево/вправо 99" o:spid="_x0000_s1034" type="#_x0000_t69" style="position:absolute;left:38870;top:18214;width:10882;height:1282;rotation:-17931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um8YA&#10;AADbAAAADwAAAGRycy9kb3ducmV2LnhtbESPT2vCQBTE74LfYXlCL8VsmqItqav4h0ILXrQezO2R&#10;fWaD2bdpdqvpt+8KBY/DzPyGmS1624gLdb52rOApSUEQl07XXCk4fL2PX0H4gKyxcUwKfsnDYj4c&#10;zDDX7so7uuxDJSKEfY4KTAhtLqUvDVn0iWuJo3dyncUQZVdJ3eE1wm0jszSdSos1xwWDLa0Nlef9&#10;j1XwfTyjXx1Yfk5aUzwW1eb5ZbtR6mHUL99ABOrDPfzf/tAKsgx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Lum8YAAADbAAAADwAAAAAAAAAAAAAAAACYAgAAZHJz&#10;L2Rvd25yZXYueG1sUEsFBgAAAAAEAAQA9QAAAIsDAAAAAA==&#10;" adj="1272" fillcolor="#4f81bd" strokecolor="#385d8a" strokeweight="2pt">
                  <v:path arrowok="t"/>
                </v:shape>
                <v:shape id="Двойная стрелка влево/вправо 92" o:spid="_x0000_s1035" type="#_x0000_t69" style="position:absolute;left:39001;top:28439;width:10094;height:1582;rotation:10870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JocIA&#10;AADbAAAADwAAAGRycy9kb3ducmV2LnhtbESPUWvCMBSF3wf+h3AF32aqsinVKDIQ+uAYq/6AS3Nt&#10;i81NSLK2/nszGOzxcM75Dmd3GE0nevKhtaxgMc9AEFdWt1wruF5OrxsQISJr7CyTggcFOOwnLzvM&#10;tR34m/oy1iJBOOSooInR5VKGqiGDYW4dcfJu1huMSfpaao9DgptOLrPsXRpsOS006Oijoepe/hgF&#10;n87f0BS9Ge5Fti4f+u28+nJKzabjcQsi0hj/w3/tQitYLeH3S/oB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kmhwgAAANsAAAAPAAAAAAAAAAAAAAAAAJgCAABkcnMvZG93&#10;bnJldi54bWxQSwUGAAAAAAQABAD1AAAAhwMAAAAA&#10;" adj="1692" fillcolor="#4f81bd" strokecolor="#385d8a" strokeweight="2pt">
                  <v:path arrowok="t"/>
                </v:shape>
                <v:shape id="Двойная стрелка влево/вправо 96" o:spid="_x0000_s1036" type="#_x0000_t69" style="position:absolute;left:18192;top:21621;width:10751;height:1435;rotation:-106204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UsMQA&#10;AADbAAAADwAAAGRycy9kb3ducmV2LnhtbESPUUvDQBCE3wX/w7FC3+xFEdumvRYRpaWC0LQ/YMlt&#10;k7S5vXi3beK/9wTBx2FmvmEWq8G16kohNp4NPIwzUMSltw1XBg779/spqCjIFlvPZOCbIqyWtzcL&#10;zK3veUfXQiqVIBxzNFCLdLnWsazJYRz7jjh5Rx8cSpKh0jZgn+Cu1Y9Z9qwdNpwWauzotabyXFyc&#10;gafJWzEVt5Oz+/zark/lx7bXwZjR3fAyByU0yH/4r72xBmYT+P2Sfo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o1LDEAAAA2wAAAA8AAAAAAAAAAAAAAAAAmAIAAGRycy9k&#10;b3ducmV2LnhtbFBLBQYAAAAABAAEAPUAAACJAwAAAAA=&#10;" adj="1442" fillcolor="#4f81bd" strokecolor="#385d8a" strokeweight="2pt">
                  <v:path arrowok="t"/>
                </v:shape>
                <v:shape id="Двойная стрелка влево/вправо 109" o:spid="_x0000_s1037" type="#_x0000_t69" style="position:absolute;left:16178;top:29665;width:11813;height:1447;rotation:-17931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krsAA&#10;AADbAAAADwAAAGRycy9kb3ducmV2LnhtbERPPU/DMBDdK/U/WFeJrXXoEGioE6FWkWAkVMyHfSRp&#10;43MamyT99/WAxPj0vvfFbDsx0uBbxwoeNwkIYu1My7WC02e5fgbhA7LBzjEpuJGHIl8u9pgZN/EH&#10;jVWoRQxhn6GCJoQ+k9Lrhiz6jeuJI/fjBoshwqGWZsAphttObpMklRZbjg0N9nRoSF+qX6sg3fn3&#10;6olPpbbf5nqY9fkruR6VeljNry8gAs3hX/znfjMKdnFs/BJ/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ykrsAAAADbAAAADwAAAAAAAAAAAAAAAACYAgAAZHJzL2Rvd25y&#10;ZXYueG1sUEsFBgAAAAAEAAQA9QAAAIUDAAAAAA==&#10;" adj="1323" fillcolor="#4f81bd" strokecolor="#385d8a" strokeweight="2pt">
                  <v:path arrowok="t"/>
                </v:shape>
                <v:shape id="Двойная стрелка влево/вправо 110" o:spid="_x0000_s1038" type="#_x0000_t69" style="position:absolute;left:31623;top:32098;width:6804;height:2077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zecQA&#10;AADbAAAADwAAAGRycy9kb3ducmV2LnhtbESPQYvCMBSE74L/ITzBm6YVWWw1igiKLixi14PHR/Ns&#10;i81LaaLW/fWbBWGPw8x8wyxWnanFg1pXWVYQjyMQxLnVFRcKzt/b0QyE88gaa8uk4EUOVst+b4Gp&#10;tk8+0SPzhQgQdikqKL1vUildXpJBN7YNcfCutjXog2wLqVt8Brip5SSKPqTBisNCiQ1tSspv2d0o&#10;yKan9SFu9j+fu80xmUzj2eXrnCs1HHTrOQhPnf8Pv9t7rSBJ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983nEAAAA2wAAAA8AAAAAAAAAAAAAAAAAmAIAAGRycy9k&#10;b3ducmV2LnhtbFBLBQYAAAAABAAEAPUAAACJAwAAAAA=&#10;" adj="3296" fillcolor="#4f81bd" strokecolor="#385d8a" strokeweight="2pt">
                  <v:path arrowok="t"/>
                </v:shape>
              </v:group>
            </w:pict>
          </mc:Fallback>
        </mc:AlternateContent>
      </w:r>
      <w:proofErr w:type="gramStart"/>
      <w:r w:rsidRPr="009611E6">
        <w:rPr>
          <w:rFonts w:ascii="Times New Roman" w:hAnsi="Times New Roman" w:cs="Times New Roman"/>
          <w:b/>
          <w:sz w:val="28"/>
          <w:szCs w:val="24"/>
        </w:rPr>
        <w:t>Модель взаимодейс</w:t>
      </w:r>
      <w:r>
        <w:rPr>
          <w:rFonts w:ascii="Times New Roman" w:hAnsi="Times New Roman" w:cs="Times New Roman"/>
          <w:b/>
          <w:sz w:val="28"/>
          <w:szCs w:val="24"/>
        </w:rPr>
        <w:t>твия МБДОУ №11 д/с « Улыбка»</w:t>
      </w:r>
      <w:r w:rsidRPr="009611E6">
        <w:rPr>
          <w:rFonts w:ascii="Times New Roman" w:hAnsi="Times New Roman" w:cs="Times New Roman"/>
          <w:b/>
          <w:sz w:val="28"/>
          <w:szCs w:val="24"/>
        </w:rPr>
        <w:t xml:space="preserve"> с социумом</w:t>
      </w:r>
      <w:proofErr w:type="gramEnd"/>
    </w:p>
    <w:p w:rsidR="00B178BB" w:rsidRPr="009611E6" w:rsidRDefault="00B178BB" w:rsidP="00B178BB">
      <w:pPr>
        <w:tabs>
          <w:tab w:val="left" w:pos="7200"/>
        </w:tabs>
        <w:spacing w:after="0" w:line="240" w:lineRule="auto"/>
        <w:jc w:val="center"/>
        <w:rPr>
          <w:b/>
          <w:sz w:val="36"/>
          <w:szCs w:val="32"/>
        </w:rPr>
      </w:pPr>
    </w:p>
    <w:p w:rsidR="00B178BB" w:rsidRPr="009611E6" w:rsidRDefault="00B178BB" w:rsidP="00B178BB">
      <w:pPr>
        <w:tabs>
          <w:tab w:val="left" w:pos="7200"/>
        </w:tabs>
        <w:spacing w:after="0" w:line="240" w:lineRule="auto"/>
        <w:jc w:val="center"/>
        <w:rPr>
          <w:b/>
          <w:sz w:val="36"/>
          <w:szCs w:val="32"/>
        </w:rPr>
      </w:pPr>
    </w:p>
    <w:p w:rsidR="00B178BB" w:rsidRDefault="00B178BB" w:rsidP="00B178BB">
      <w:pPr>
        <w:tabs>
          <w:tab w:val="left" w:pos="7200"/>
        </w:tabs>
        <w:spacing w:after="0" w:line="240" w:lineRule="auto"/>
        <w:jc w:val="center"/>
        <w:rPr>
          <w:b/>
          <w:sz w:val="32"/>
          <w:szCs w:val="32"/>
        </w:rPr>
      </w:pPr>
    </w:p>
    <w:p w:rsidR="00B178BB" w:rsidRDefault="00B178BB" w:rsidP="00B178BB">
      <w:pPr>
        <w:tabs>
          <w:tab w:val="left" w:pos="7200"/>
          <w:tab w:val="left" w:pos="7233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178BB" w:rsidRDefault="00B178BB" w:rsidP="00B178BB">
      <w:pPr>
        <w:tabs>
          <w:tab w:val="left" w:pos="7200"/>
        </w:tabs>
        <w:spacing w:after="0" w:line="240" w:lineRule="auto"/>
        <w:jc w:val="center"/>
        <w:rPr>
          <w:b/>
          <w:sz w:val="32"/>
          <w:szCs w:val="32"/>
        </w:rPr>
      </w:pPr>
    </w:p>
    <w:p w:rsidR="00B178BB" w:rsidRDefault="00B178BB" w:rsidP="00B178BB">
      <w:pPr>
        <w:tabs>
          <w:tab w:val="left" w:pos="7200"/>
        </w:tabs>
        <w:spacing w:after="0" w:line="240" w:lineRule="auto"/>
        <w:jc w:val="center"/>
        <w:rPr>
          <w:b/>
          <w:sz w:val="32"/>
          <w:szCs w:val="32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78BB" w:rsidRDefault="00B178BB" w:rsidP="00B178BB">
      <w:pPr>
        <w:spacing w:line="348" w:lineRule="auto"/>
        <w:ind w:left="260" w:right="140" w:firstLine="708"/>
        <w:jc w:val="both"/>
        <w:rPr>
          <w:sz w:val="20"/>
          <w:szCs w:val="20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Default="00B178BB" w:rsidP="00B178BB">
      <w:pPr>
        <w:spacing w:line="200" w:lineRule="exact"/>
        <w:jc w:val="center"/>
        <w:rPr>
          <w:b/>
          <w:sz w:val="32"/>
          <w:szCs w:val="24"/>
        </w:rPr>
      </w:pPr>
      <w:r w:rsidRPr="00D15594">
        <w:rPr>
          <w:b/>
          <w:sz w:val="32"/>
          <w:szCs w:val="24"/>
        </w:rPr>
        <w:lastRenderedPageBreak/>
        <w:t>5.Основная идея инновационного развития Учреждения, научно-</w:t>
      </w:r>
    </w:p>
    <w:p w:rsidR="00B178BB" w:rsidRDefault="00B178BB" w:rsidP="00B178BB">
      <w:pPr>
        <w:spacing w:line="200" w:lineRule="exact"/>
        <w:jc w:val="center"/>
        <w:rPr>
          <w:b/>
          <w:sz w:val="32"/>
          <w:szCs w:val="24"/>
        </w:rPr>
      </w:pPr>
      <w:r w:rsidRPr="00D15594">
        <w:rPr>
          <w:b/>
          <w:sz w:val="32"/>
          <w:szCs w:val="24"/>
        </w:rPr>
        <w:t xml:space="preserve">теоретическое обоснование важности и необходимости </w:t>
      </w:r>
    </w:p>
    <w:p w:rsidR="00B178BB" w:rsidRPr="00D15594" w:rsidRDefault="00B178BB" w:rsidP="00B178BB">
      <w:pPr>
        <w:spacing w:line="200" w:lineRule="exact"/>
        <w:jc w:val="center"/>
        <w:rPr>
          <w:b/>
          <w:sz w:val="32"/>
          <w:szCs w:val="24"/>
        </w:rPr>
      </w:pPr>
      <w:r w:rsidRPr="00D15594">
        <w:rPr>
          <w:b/>
          <w:sz w:val="32"/>
          <w:szCs w:val="24"/>
        </w:rPr>
        <w:t>инновационных изменений</w:t>
      </w:r>
    </w:p>
    <w:p w:rsidR="00B178BB" w:rsidRDefault="00B178BB" w:rsidP="00B178BB">
      <w:pPr>
        <w:spacing w:line="200" w:lineRule="exact"/>
        <w:rPr>
          <w:sz w:val="24"/>
          <w:szCs w:val="24"/>
        </w:rPr>
      </w:pP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D15594">
        <w:rPr>
          <w:rFonts w:ascii="Times New Roman" w:eastAsia="Times New Roman" w:hAnsi="Times New Roman" w:cs="Times New Roman"/>
          <w:sz w:val="28"/>
          <w:szCs w:val="24"/>
        </w:rPr>
        <w:t xml:space="preserve"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воспитанников, участие в разработке и реализации социальных и культурных проектов, а также налаживание межведомственных связей с учреждениями образования, культуры, здравоохранения. 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D15594">
        <w:rPr>
          <w:rFonts w:ascii="Times New Roman" w:eastAsia="Times New Roman" w:hAnsi="Times New Roman" w:cs="Times New Roman"/>
          <w:sz w:val="28"/>
          <w:szCs w:val="24"/>
        </w:rPr>
        <w:t xml:space="preserve">У детского сада налажены связи с учреждениями образования, здравоохранения, культуры, есть возможность использования их оздоровительно-образовательного потенциала с целью повышения качества образовательной услуги; расширения спектра дополнительных образовательных услуг; повышения компетентности взрослых участников образовательного процесса (сотрудников ДОУ и родителей воспитанников). 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5594">
        <w:rPr>
          <w:rFonts w:ascii="Times New Roman" w:eastAsia="Times New Roman" w:hAnsi="Times New Roman" w:cs="Times New Roman"/>
          <w:sz w:val="28"/>
          <w:szCs w:val="24"/>
        </w:rPr>
        <w:t xml:space="preserve">   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уровня. 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</w:p>
    <w:p w:rsidR="00B178BB" w:rsidRPr="00C07B3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C07B3B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Проблемное поле: 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4"/>
        </w:rPr>
      </w:pPr>
      <w:r w:rsidRPr="00D15594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  Инертность близлежащих учреждений образования, родителей воспитанников. Рост количества родителей, не интересующихся воспитанием и развитием детей. 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4"/>
        </w:rPr>
      </w:pPr>
      <w:r w:rsidRPr="00D15594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  Отсутствие четкой системы мониторинга качества и эффективности проводимых мероприятий.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4"/>
        </w:rPr>
      </w:pPr>
      <w:r w:rsidRPr="00D15594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  Проектная культура большинства педагогов находится на достаточно низком уровне. При разработке и реализации проектов практически не используется потенциал родителей воспитанников и социума.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4"/>
        </w:rPr>
      </w:pPr>
      <w:r w:rsidRPr="00D15594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   Рост числа семей группы риска, детей и подростков с асоциальным поведением. Бессистемность работы по профилактике повышению престижа здорового образа жизни и пропаганде активной жизненной позиции. 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4"/>
        </w:rPr>
      </w:pPr>
      <w:r w:rsidRPr="00D15594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   Слабая реакция педагогической системы детского сада на потребности и возможности внешней среды, замкнутость на внутренних проблемах.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</w:p>
    <w:p w:rsidR="00B178BB" w:rsidRPr="00C07B3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C07B3B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Перспективы развития: 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5594">
        <w:rPr>
          <w:rFonts w:ascii="Times New Roman" w:eastAsia="Times New Roman" w:hAnsi="Times New Roman" w:cs="Times New Roman"/>
          <w:sz w:val="28"/>
          <w:szCs w:val="24"/>
        </w:rPr>
        <w:t xml:space="preserve">    Расширение возможностей социального партнерства учреждения (возможность участвовать в конкурсах социальных и культурных проектов разного уровня, с целью привлечения дополнительных средств на совершенствование образовательной среды ДОУ). </w:t>
      </w:r>
    </w:p>
    <w:p w:rsidR="00B178BB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8D4DC6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Возможные риски</w:t>
      </w:r>
      <w:r w:rsidRPr="00D15594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B178BB" w:rsidRPr="00D15594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5594">
        <w:rPr>
          <w:rFonts w:ascii="Times New Roman" w:eastAsia="Times New Roman" w:hAnsi="Times New Roman" w:cs="Times New Roman"/>
          <w:sz w:val="28"/>
          <w:szCs w:val="24"/>
        </w:rPr>
        <w:t xml:space="preserve">   Отсутствие финансирования проектной деятельности учреждения.</w:t>
      </w:r>
    </w:p>
    <w:p w:rsidR="00B178BB" w:rsidRPr="00164FEF" w:rsidRDefault="00B178BB" w:rsidP="00B178BB">
      <w:pPr>
        <w:spacing w:line="200" w:lineRule="exact"/>
        <w:rPr>
          <w:sz w:val="24"/>
          <w:szCs w:val="24"/>
        </w:rPr>
        <w:sectPr w:rsidR="00B178BB" w:rsidRPr="00164FEF" w:rsidSect="006E345F">
          <w:footerReference w:type="default" r:id="rId9"/>
          <w:pgSz w:w="11900" w:h="16836"/>
          <w:pgMar w:top="1398" w:right="1048" w:bottom="1440" w:left="1440" w:header="0" w:footer="0" w:gutter="0"/>
          <w:pgNumType w:start="1"/>
          <w:cols w:space="720"/>
          <w:titlePg/>
          <w:docGrid w:linePitch="299"/>
        </w:sectPr>
      </w:pPr>
    </w:p>
    <w:p w:rsidR="00B178BB" w:rsidRPr="008A2704" w:rsidRDefault="00B178BB" w:rsidP="00B178B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8A2704">
        <w:rPr>
          <w:rFonts w:ascii="Times New Roman" w:hAnsi="Times New Roman" w:cs="Times New Roman"/>
          <w:b/>
          <w:bCs/>
          <w:i/>
          <w:sz w:val="28"/>
          <w:szCs w:val="24"/>
        </w:rPr>
        <w:lastRenderedPageBreak/>
        <w:t>Анализ внешней среды и ее влияние на конкурентоспособность</w:t>
      </w:r>
    </w:p>
    <w:p w:rsidR="00B178BB" w:rsidRPr="008A2704" w:rsidRDefault="00B178BB" w:rsidP="00B178B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555"/>
        <w:gridCol w:w="3127"/>
        <w:gridCol w:w="4026"/>
      </w:tblGrid>
      <w:tr w:rsidR="00B178BB" w:rsidRPr="008A2704" w:rsidTr="00D01876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ind w:firstLine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Внешние  факторы,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ind w:left="14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gramStart"/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оказывающие</w:t>
            </w:r>
            <w:proofErr w:type="gramEnd"/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влияние на развитие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ind w:left="14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Сильные стороны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Слабые стороны</w:t>
            </w:r>
          </w:p>
        </w:tc>
      </w:tr>
      <w:tr w:rsidR="00B178BB" w:rsidRPr="008A2704" w:rsidTr="00D01876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Государственная политика в  сфере образования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Привлечение внимания общества   и органов государственной  власти к проблемам детского сада и дошкольного образования.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Работа государственной   программы «Материнский   капитал».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Социальные программы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 расширение мер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социальной поддержки  педагогов.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Увеличение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уровня доходов  работников сферы образования</w:t>
            </w:r>
            <w:proofErr w:type="gramEnd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Недоверие к учреждению и к  педагогам, связанное с негативным освещением  деятельности   детских садов в СМИ. 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 Не достаточный   уровень   информированности о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социальных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программах</w:t>
            </w:r>
            <w:proofErr w:type="gramEnd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 и  низкая юридическая грамотность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педагогов.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Нестабильная экономическая ситуация в стране.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Недостаточное финансирование  системы  образования.</w:t>
            </w:r>
          </w:p>
        </w:tc>
      </w:tr>
      <w:tr w:rsidR="00B178BB" w:rsidRPr="008A2704" w:rsidTr="00D01876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Демографические тенденции.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Взаимодействие с семьями воспитанников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Высокая потребность в  дошкольной сети.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Рост количества семей, с  которыми взаимодействует  МБДОУ.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Рост количества родителей,  которых удовлетворяет  образовательная работа с детьми  в МБДОУ.</w:t>
            </w:r>
          </w:p>
          <w:p w:rsidR="00B178BB" w:rsidRPr="006E345F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Рост числа семей активно  участвующих в жизни ребенка и  учреждения.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Изменение социальных  потребностей и возможностей семей.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Рост числа семей, в которых  ребенка воспитывает один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proofErr w:type="gramEnd"/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родителей.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Рост числа семей, в которых  возникают   конфликтные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ситуации по вопросам жизни и  воспитания ребенка.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bCs/>
                <w:sz w:val="28"/>
                <w:szCs w:val="24"/>
              </w:rPr>
              <w:t>Уменьшение  числа молодых семей  связанное с переездом в город.</w:t>
            </w:r>
          </w:p>
        </w:tc>
      </w:tr>
    </w:tbl>
    <w:p w:rsidR="00B178BB" w:rsidRPr="008A2704" w:rsidRDefault="00B178BB" w:rsidP="00B178B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4"/>
        </w:rPr>
      </w:pPr>
    </w:p>
    <w:p w:rsidR="00B178BB" w:rsidRPr="008A2704" w:rsidRDefault="00B178BB" w:rsidP="00B178B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4"/>
        </w:rPr>
      </w:pPr>
    </w:p>
    <w:p w:rsidR="00B178BB" w:rsidRDefault="00B178BB" w:rsidP="00B178B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178BB" w:rsidRDefault="00B178BB" w:rsidP="00B178B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B178BB" w:rsidRPr="008A2704" w:rsidRDefault="00B178BB" w:rsidP="00B178B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8A2704">
        <w:rPr>
          <w:rFonts w:ascii="Times New Roman" w:hAnsi="Times New Roman" w:cs="Times New Roman"/>
          <w:b/>
          <w:bCs/>
          <w:i/>
          <w:sz w:val="28"/>
          <w:szCs w:val="24"/>
        </w:rPr>
        <w:lastRenderedPageBreak/>
        <w:t>Анализ внутренней среды</w:t>
      </w:r>
    </w:p>
    <w:p w:rsidR="00B178BB" w:rsidRPr="008A2704" w:rsidRDefault="00B178BB" w:rsidP="00B178B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233"/>
        <w:gridCol w:w="3160"/>
        <w:gridCol w:w="3491"/>
      </w:tblGrid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Внутренние  факторы</w:t>
            </w:r>
            <w:proofErr w:type="gramStart"/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,о</w:t>
            </w:r>
            <w:proofErr w:type="gramEnd"/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казывающие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влияние на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Возможности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Угрозы</w:t>
            </w: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Система  управления в  МБДОУ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Отлаженная система работы с органами общественного самоуправления в МБДОУ, которые решают основные вопросы функционирования МБДОУ;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Использование новых эффективных форм управления;</w:t>
            </w:r>
          </w:p>
          <w:p w:rsidR="00B178BB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Высокий авторитет руководителя.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Недостаточная готовность и включенность родителей в  управление качеством образования детей через общественные  формы управления.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Образовательная 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Реализуется основная образовательная программа МБДОУ, разработанная в соответствии с ФГОС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Для её реализации подготовлены и обучены педагогические кадры.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Переход на ФГОС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 вызывает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неуверенность</w:t>
            </w:r>
            <w:proofErr w:type="gramEnd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 у части  коллектива.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Частая корректировка планов  работы за счет большого количества введения новых  нормативных документов.  Недостаточный уровень  психологического   сопровождения педагогического  процесса.</w:t>
            </w: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Кадровое 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обеспечение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Стабильный педагогический коллектив, достаточно высокий профессиональный уровень и готовность педагогов к инновационной деятельности.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Мониторинг профессиональной деятельности педагога.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Отлажена система повышения квалификации педагогов;  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Качество личной работы педагогов и ее постоянное  совершенствование.</w:t>
            </w:r>
          </w:p>
          <w:p w:rsidR="00B178BB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Добровольная аттестация педагогов.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 достаточно высокий социальный статус  профессии воспитателя в  обществе.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Профессиональное выгорание.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Недостаточный уровень умений  оперативной корректировки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рабочей документации.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Демонстрация   опыта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педагогической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 Участие в методических мероприятиях  района.</w:t>
            </w:r>
          </w:p>
          <w:p w:rsidR="00B178BB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Активное участие и победы в конкурсах различных уровней.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Нет   открытости  к демонстрации   опыта своей работы.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Сформированность информационного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пространства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Использование информационных ресурсов сайтов и   образовательных порталов.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Мультимедийный комплекс.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Кабинеты администрации  оснащены сетью Интернет.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Нет свободного доступа к сети.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Интернет для воспитателей группы  </w:t>
            </w: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Сохранение   здоровья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Приоритетная задача работы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-о</w:t>
            </w:r>
            <w:proofErr w:type="gramEnd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храна жизни и здоровья детей.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Использование в работе  здоровье сберегающих  технологий.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Система работы по формированию представлений и навыков здорового образа жизни.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Спортивные  праздники, соревнования детей вместе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</w:p>
          <w:p w:rsidR="00B178BB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родителями.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Объективное ухудшение здоровья поступающих в детский сад детей, что снижает уровень получения ими качественного образования.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Низкий уровень активного  семейного отдыха.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Отсутствие регулярного сбалансированного питания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детей дома.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Финансово-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хозяйственная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Деятельность осуществляется за  счет средств бюджета  Уренского  муниципального района.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Корректировка с учетом  денежных сре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дств в р</w:t>
            </w:r>
            <w:proofErr w:type="gramEnd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айоне.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 xml:space="preserve">Недостаточное использование  всех возможных ресурсов </w:t>
            </w:r>
            <w:proofErr w:type="gramStart"/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для</w:t>
            </w:r>
            <w:proofErr w:type="gramEnd"/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привлечения дополнительного  финансирования.</w:t>
            </w: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Материально-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техническая база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Созданы оптимально возможные условия для организации образовательного процесса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Недостаток мультимедийного оборудования.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8A2704" w:rsidTr="00D0187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партнерство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Налажена система  взаимодействия с социальными   партнерами.</w:t>
            </w:r>
          </w:p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8A2704" w:rsidRDefault="00B178BB" w:rsidP="00D0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2704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</w:tbl>
    <w:p w:rsidR="00B178BB" w:rsidRPr="008A2704" w:rsidRDefault="00B178BB" w:rsidP="00B1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178BB" w:rsidRPr="008A2704" w:rsidRDefault="00B178BB" w:rsidP="00B178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Default="00B178BB" w:rsidP="00B178BB">
      <w:pPr>
        <w:tabs>
          <w:tab w:val="left" w:pos="7200"/>
        </w:tabs>
        <w:ind w:left="720"/>
        <w:rPr>
          <w:b/>
          <w:sz w:val="28"/>
        </w:rPr>
      </w:pPr>
    </w:p>
    <w:p w:rsidR="00B178BB" w:rsidRPr="008A20A5" w:rsidRDefault="00B178BB" w:rsidP="00B178BB">
      <w:pPr>
        <w:tabs>
          <w:tab w:val="left" w:pos="7200"/>
        </w:tabs>
        <w:ind w:left="720"/>
        <w:rPr>
          <w:b/>
          <w:sz w:val="28"/>
        </w:rPr>
      </w:pPr>
      <w:r w:rsidRPr="008A20A5">
        <w:rPr>
          <w:b/>
          <w:sz w:val="28"/>
        </w:rPr>
        <w:lastRenderedPageBreak/>
        <w:t>6. ЦЕЛЬ И ЗАДАЧИ ПРОГРАММЫ РАЗВИТИЯ</w:t>
      </w:r>
    </w:p>
    <w:p w:rsidR="00B178BB" w:rsidRDefault="00B178BB" w:rsidP="00B178BB">
      <w:pPr>
        <w:pStyle w:val="a7"/>
        <w:tabs>
          <w:tab w:val="left" w:pos="7200"/>
        </w:tabs>
        <w:rPr>
          <w:b/>
          <w:sz w:val="12"/>
          <w:szCs w:val="12"/>
        </w:rPr>
      </w:pPr>
    </w:p>
    <w:p w:rsidR="00B178BB" w:rsidRPr="008A20A5" w:rsidRDefault="00B178BB" w:rsidP="00B1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b/>
          <w:i/>
          <w:sz w:val="28"/>
          <w:szCs w:val="24"/>
        </w:rPr>
        <w:t>Цель: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A20A5">
        <w:rPr>
          <w:rFonts w:ascii="Times New Roman" w:hAnsi="Times New Roman" w:cs="Times New Roman"/>
          <w:sz w:val="28"/>
          <w:szCs w:val="24"/>
        </w:rPr>
        <w:t>Выполнение муниципального задания на оказание образовательных услуг в   соответствии с требованиями законодательства,</w:t>
      </w:r>
      <w:r w:rsidRPr="008A20A5">
        <w:rPr>
          <w:rFonts w:ascii="Times New Roman" w:hAnsi="Times New Roman" w:cs="Times New Roman"/>
          <w:bCs/>
          <w:sz w:val="28"/>
          <w:szCs w:val="24"/>
        </w:rPr>
        <w:t xml:space="preserve"> создание в системе дошкольного   образования детей равных возможностей для современного качественного образования и  позитивной социализации детей.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 xml:space="preserve"> Обеспечение доступности дошкольного образования, удовлетворение  потребности граждан в получении   качественного дошкольного образования.</w:t>
      </w:r>
    </w:p>
    <w:p w:rsidR="00B178BB" w:rsidRPr="008A20A5" w:rsidRDefault="00B178BB" w:rsidP="00B178BB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4"/>
        </w:rPr>
      </w:pP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4"/>
        </w:rPr>
      </w:pP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20A5">
        <w:rPr>
          <w:rFonts w:ascii="Times New Roman" w:hAnsi="Times New Roman" w:cs="Times New Roman"/>
          <w:b/>
          <w:i/>
          <w:sz w:val="28"/>
          <w:szCs w:val="24"/>
        </w:rPr>
        <w:t>Ключевыми задачами Программы являются</w:t>
      </w:r>
      <w:r w:rsidRPr="008A20A5">
        <w:rPr>
          <w:rFonts w:ascii="Times New Roman" w:hAnsi="Times New Roman" w:cs="Times New Roman"/>
          <w:b/>
          <w:sz w:val="28"/>
          <w:szCs w:val="24"/>
        </w:rPr>
        <w:t>: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обеспечение эффективного управления дошкольным образовательным учреждением;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развитие инновационных механизмов развития современного дошкольного образования;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создание системы личностно-ориентированного образовательного пространства;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создание условий для обеспечения воспитанников дошкольного образовательного учреждения доступным дошкольным образованием;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разработка и внедрение современных образовательных программ, форм, методов и средств обучения;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гармонизация взаимодействия всех участников образовательных отношений;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 xml:space="preserve">- развитие  системы психолого-педагогического и </w:t>
      </w:r>
      <w:proofErr w:type="gramStart"/>
      <w:r w:rsidRPr="008A20A5">
        <w:rPr>
          <w:rFonts w:ascii="Times New Roman" w:hAnsi="Times New Roman" w:cs="Times New Roman"/>
          <w:sz w:val="28"/>
          <w:szCs w:val="24"/>
        </w:rPr>
        <w:t>медико-социального</w:t>
      </w:r>
      <w:proofErr w:type="gramEnd"/>
      <w:r w:rsidRPr="008A20A5">
        <w:rPr>
          <w:rFonts w:ascii="Times New Roman" w:hAnsi="Times New Roman" w:cs="Times New Roman"/>
          <w:sz w:val="28"/>
          <w:szCs w:val="24"/>
        </w:rPr>
        <w:t xml:space="preserve"> сопровождения воспитанников  дошкольного образовательного учреждения;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создание механизмов для эффективного взаимодействия и использования интеллектуальных, социокультурных и физкультурно-спортивных ресурсов социального окружения;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совершенствование материально-технической базы дошкольного образовательного учреждения;</w:t>
      </w:r>
    </w:p>
    <w:p w:rsidR="00B178BB" w:rsidRPr="008A20A5" w:rsidRDefault="00B178BB" w:rsidP="00B1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B178BB" w:rsidRPr="006E345F" w:rsidRDefault="00B178BB" w:rsidP="00B178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20A5">
        <w:rPr>
          <w:rFonts w:ascii="Times New Roman" w:hAnsi="Times New Roman" w:cs="Times New Roman"/>
          <w:sz w:val="28"/>
          <w:szCs w:val="24"/>
        </w:rPr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</w:t>
      </w:r>
      <w:r>
        <w:rPr>
          <w:rFonts w:ascii="Times New Roman" w:hAnsi="Times New Roman" w:cs="Times New Roman"/>
          <w:sz w:val="28"/>
          <w:szCs w:val="24"/>
        </w:rPr>
        <w:t>оциально-экономических условиях</w:t>
      </w:r>
    </w:p>
    <w:p w:rsidR="00B178BB" w:rsidRDefault="00B178BB" w:rsidP="00B178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8BB" w:rsidRPr="00AE2B73" w:rsidRDefault="00B178BB" w:rsidP="00B178BB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7.Содердание образовательного процесса, стратегия и тактика развития Учреждения</w:t>
      </w:r>
    </w:p>
    <w:p w:rsidR="00B178BB" w:rsidRDefault="00B178BB" w:rsidP="00B178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грамма реализуется в период 2020-2024</w:t>
      </w: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этап – 2020-2021</w:t>
      </w:r>
      <w:r w:rsidRPr="00283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  <w:proofErr w:type="gramStart"/>
      <w:r w:rsidRPr="00283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283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подготовительный</w:t>
      </w:r>
      <w:r w:rsidRPr="00283AEF">
        <w:rPr>
          <w:b/>
          <w:sz w:val="28"/>
        </w:rPr>
        <w:t xml:space="preserve"> 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документации для 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пешной реализации мероприятий в </w:t>
      </w: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Программой развития. 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(кадровых,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 - технических и т.д.) для успешной реализации мероприятий в соответствии с Программой развития.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этап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рактический 2021-2023 </w:t>
      </w:r>
      <w:r w:rsidRPr="00283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учебный год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Программы развития. 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Введение модели образования ДОУ, направленной на реализацию индивидуального подхода в воспитательно-образовательный процесс ДОУ. 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промежуточных результатов.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Реализация инновационных проектов и сетевого взаимодействия  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этап -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аналитико-информационный  2023-2024</w:t>
      </w:r>
      <w:r w:rsidRPr="00283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и совершенствование инновационной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модели образовательного пространства, обеспечивающей доступность и новое качество образования. Выявление проблем. План действий на преодоление проблем и трудностей. </w:t>
      </w:r>
    </w:p>
    <w:p w:rsidR="00B178BB" w:rsidRPr="00283AEF" w:rsidRDefault="00B178BB" w:rsidP="00B178B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  по дальнейшему развитию ДОУ.</w:t>
      </w:r>
    </w:p>
    <w:p w:rsidR="00B178BB" w:rsidRDefault="00B178BB" w:rsidP="00B178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8BB" w:rsidRDefault="00B178BB" w:rsidP="00B178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8BB" w:rsidRDefault="00B178BB" w:rsidP="00B178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8BB" w:rsidRDefault="00B178BB" w:rsidP="00B178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8BB" w:rsidRDefault="00B178BB" w:rsidP="00B178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8BB" w:rsidRPr="006679D2" w:rsidRDefault="00B178BB" w:rsidP="00B178BB">
      <w:pPr>
        <w:pStyle w:val="a7"/>
        <w:tabs>
          <w:tab w:val="left" w:pos="7200"/>
        </w:tabs>
        <w:rPr>
          <w:sz w:val="18"/>
          <w:szCs w:val="16"/>
        </w:rPr>
      </w:pPr>
    </w:p>
    <w:p w:rsidR="00B178BB" w:rsidRPr="006679D2" w:rsidRDefault="00B178BB" w:rsidP="00B178BB">
      <w:pPr>
        <w:tabs>
          <w:tab w:val="left" w:pos="720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679D2">
        <w:rPr>
          <w:rFonts w:ascii="Times New Roman" w:hAnsi="Times New Roman" w:cs="Times New Roman"/>
          <w:b/>
          <w:i/>
          <w:sz w:val="28"/>
          <w:szCs w:val="24"/>
        </w:rPr>
        <w:t>Действия по реализации  программы</w:t>
      </w:r>
      <w:r w:rsidRPr="006679D2">
        <w:rPr>
          <w:rFonts w:ascii="Times New Roman" w:hAnsi="Times New Roman" w:cs="Times New Roman"/>
          <w:i/>
          <w:sz w:val="28"/>
          <w:szCs w:val="24"/>
        </w:rPr>
        <w:t>:</w:t>
      </w:r>
    </w:p>
    <w:p w:rsidR="00B178BB" w:rsidRPr="006679D2" w:rsidRDefault="00B178BB" w:rsidP="00B178BB">
      <w:pPr>
        <w:tabs>
          <w:tab w:val="left" w:pos="720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6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1418"/>
        <w:gridCol w:w="1840"/>
      </w:tblGrid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i/>
                <w:sz w:val="28"/>
                <w:szCs w:val="24"/>
              </w:rPr>
              <w:t>Основные направления преобразований,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i/>
                <w:sz w:val="28"/>
                <w:szCs w:val="24"/>
              </w:rPr>
              <w:t>Действия</w:t>
            </w:r>
          </w:p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i/>
                <w:sz w:val="28"/>
                <w:szCs w:val="24"/>
              </w:rPr>
              <w:t>(мероприятия)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i/>
                <w:sz w:val="28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i/>
                <w:sz w:val="28"/>
                <w:szCs w:val="24"/>
              </w:rPr>
              <w:t>Ответственные</w:t>
            </w:r>
          </w:p>
        </w:tc>
      </w:tr>
      <w:tr w:rsidR="00B178BB" w:rsidRPr="006679D2" w:rsidTr="00D01876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pStyle w:val="a7"/>
              <w:tabs>
                <w:tab w:val="left" w:pos="7200"/>
              </w:tabs>
              <w:jc w:val="center"/>
              <w:rPr>
                <w:b/>
                <w:sz w:val="28"/>
                <w:lang w:eastAsia="en-US"/>
              </w:rPr>
            </w:pPr>
            <w:r w:rsidRPr="006679D2">
              <w:rPr>
                <w:b/>
                <w:sz w:val="28"/>
                <w:lang w:eastAsia="en-US"/>
              </w:rPr>
              <w:t>1-й</w:t>
            </w:r>
            <w:r>
              <w:rPr>
                <w:b/>
                <w:sz w:val="28"/>
                <w:lang w:eastAsia="en-US"/>
              </w:rPr>
              <w:t xml:space="preserve"> этап – подготовительный  - 2020</w:t>
            </w:r>
            <w:r w:rsidRPr="006679D2">
              <w:rPr>
                <w:b/>
                <w:sz w:val="28"/>
                <w:lang w:eastAsia="en-US"/>
              </w:rPr>
              <w:t xml:space="preserve"> год</w:t>
            </w: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Определение направлений развития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-Изучение нормативных документов федерального, регионального, муниципального уровней, направленных на модернизацию дошкольного образования.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проведение анализа состояния образовательного пространства ДОУ, выявление «точек развития».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Апрел</w:t>
            </w:r>
            <w:proofErr w:type="gramStart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 май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Разработка концепции образовательного пространства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Разработка концептуальных подходов Прогр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аммы развития ДОУ на период 2020-2024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Август  2020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Приведение в соответствие с требованиями ФГОС ДО нормативно-правового, материально-технического, финансового, кадрового, мотивационного компонентов ресурсного обеспечения 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Разработка и корректировка локальных актов, обеспечивающих реализацию Программы развития.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Разработка системы мотивации и стимулирования инновационной деятельности сотрудников ДОУ.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 – декабрь 2020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условий для повышения квалификации педагогов по инновационным 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образовательным программам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Организация методической работы (семинары, консультации, педсоветы и т.д.), обеспечивающей профессиональный рост и 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стимулирующего совершенствование педагогического мастерства сотрудников.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- КПК  по проблемам ФГОС </w:t>
            </w:r>
            <w:proofErr w:type="gramStart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Педагоги ДОУ</w:t>
            </w: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Создание условий (кадровых, материально-технических и т.д.) для успешной реализации мероприятий в соответствии с программой развития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Организация консультативной поддержки педагогов и родителей по вопросам образования и охраны здоровья детей.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- оснащение и обновление предметно-развивающей среды  группы  и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Воспитатели,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Начало реализации мероприятий, направленных на создание интегрированной модели развивающего образовательного пространства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организация первичного мониторинга по сформированности у детей познавательных процессов, состояния здоровья, физического развития, разработка планов работы;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систематизация развивающих технологий в соответствии с возрастными особенностями дошкольников.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 2020 – май 2021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Сентябрь 2020 – май 2021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Воспитатели,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2-й этап – практический (2021-2023</w:t>
            </w:r>
            <w:r w:rsidRPr="006679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г.г.)  </w:t>
            </w: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Разработка образовательной программы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по разработке образовательной программы ДОУ, в соответствии с ФГОС </w:t>
            </w:r>
            <w:proofErr w:type="gramStart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2016г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Воспитатели,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Апробирование модели, обновление содержания, организационных форм, педагогических 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технологий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Постепенная реализация мероприятий в соответствии с Программой развития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- Создание педагогических условий для разработки рабочих развивающих программ педагогами ДОУ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Летний период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Воспитатели,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Создание условий для повышения квалификации педагогов по инновационным образовательным программам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модернизация организационной структуры управления ДОУ, реформирование системы методического сопровождения инновационной деятельности.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проведение работы по сплочению педагогического коллектива.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проведение семинаров, педагогических советов по подготовке педагогов к реализации программных направлений;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- прохождение курсов повышения квалификации в соответствии с ФГОС </w:t>
            </w:r>
            <w:proofErr w:type="gramStart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Воспитатели,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Обновление предметно-пространственной среды ДОУ, способствующей реализации нового содержания дошкольного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- Анализ требований ФГОС </w:t>
            </w:r>
            <w:proofErr w:type="gramStart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 созданию предметно-пространственной среды, обеспечивающей реализацию основной образовательной программы  дошкольного образования;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подбор материалов и оборудования для реализации образовательных областей в соответствии с возрастными и гендерными особенностями дошкольников;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- проведение работ и приобретение нового оборудования в соответствии с требованиями ФГОС </w:t>
            </w:r>
            <w:proofErr w:type="gramStart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2021-2023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г.г.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</w:tc>
      </w:tr>
      <w:tr w:rsidR="00B178BB" w:rsidRPr="006679D2" w:rsidTr="00D01876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3-й  этап – итоговый (2023-2024</w:t>
            </w:r>
            <w:r w:rsidRPr="006679D2">
              <w:rPr>
                <w:rFonts w:ascii="Times New Roman" w:hAnsi="Times New Roman" w:cs="Times New Roman"/>
                <w:b/>
                <w:sz w:val="28"/>
                <w:szCs w:val="24"/>
              </w:rPr>
              <w:t>г.)</w:t>
            </w: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Оценка эффективности и совершенствование инновационной модели образовательного 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пространства, обеспечивающей доступность и новое качество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Оценка эффективности и совершенствование инновационной модели образовательного пространства, обеспечивающей доступность и новое качество </w:t>
            </w: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образования, с использованием разработанных механизмов;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- анализ основных результатов и эффектов реализации программы развития и первых результатов внедрения образовательной программы ДОУ, соответствующей ФГОС </w:t>
            </w:r>
            <w:proofErr w:type="gramStart"/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Воспитатели,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Внедрение, совершенствование и распространение передового опыта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обобщение передового педагогического опыта интеграции образовательных областей, организации самостоятельной и совместной образовательной деятельности детей и педагогов;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проведение семинаров, педсоветов по основным направлениям образовательной программы и Программы развития ДОУ.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Воспитатели,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6679D2" w:rsidTr="00D018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новых направлений развития ДОУ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Проведение анализа деятельности ДОУ по реализации Программы развития.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- Проведение отчетного мероприятия по итогам реализации программы развития и согласованию новых направлений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Воспитатели,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679D2">
              <w:rPr>
                <w:rFonts w:ascii="Times New Roman" w:hAnsi="Times New Roman" w:cs="Times New Roman"/>
                <w:sz w:val="28"/>
                <w:szCs w:val="24"/>
              </w:rPr>
              <w:t>Заведующий ДОУ.</w:t>
            </w:r>
          </w:p>
          <w:p w:rsidR="00B178BB" w:rsidRPr="006679D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178BB" w:rsidRDefault="00B178BB" w:rsidP="00B178BB">
      <w:pPr>
        <w:tabs>
          <w:tab w:val="left" w:pos="7200"/>
        </w:tabs>
        <w:rPr>
          <w:rFonts w:ascii="Times New Roman" w:hAnsi="Times New Roman" w:cs="Times New Roman"/>
          <w:sz w:val="28"/>
          <w:szCs w:val="24"/>
        </w:rPr>
      </w:pPr>
    </w:p>
    <w:p w:rsidR="00B178BB" w:rsidRPr="006679D2" w:rsidRDefault="00B178BB" w:rsidP="00B178BB">
      <w:pPr>
        <w:tabs>
          <w:tab w:val="left" w:pos="7200"/>
        </w:tabs>
        <w:rPr>
          <w:rFonts w:ascii="Times New Roman" w:hAnsi="Times New Roman" w:cs="Times New Roman"/>
          <w:sz w:val="28"/>
          <w:szCs w:val="24"/>
        </w:rPr>
      </w:pPr>
      <w:r w:rsidRPr="006679D2">
        <w:rPr>
          <w:rFonts w:ascii="Times New Roman" w:hAnsi="Times New Roman" w:cs="Times New Roman"/>
          <w:sz w:val="28"/>
          <w:szCs w:val="24"/>
        </w:rPr>
        <w:t>План действий по реализации программы развития на разных этапах предполагает дальнейшую конкретизацию и распределение обозначенных мероприятий в годовом плане работы ДОУ.</w:t>
      </w:r>
    </w:p>
    <w:p w:rsidR="00B178BB" w:rsidRPr="00863BD8" w:rsidRDefault="00B178BB" w:rsidP="00B178BB">
      <w:pPr>
        <w:rPr>
          <w:sz w:val="20"/>
          <w:szCs w:val="20"/>
        </w:rPr>
        <w:sectPr w:rsidR="00B178BB" w:rsidRPr="00863BD8" w:rsidSect="0088677F">
          <w:pgSz w:w="11900" w:h="16836"/>
          <w:pgMar w:top="710" w:right="848" w:bottom="1440" w:left="1134" w:header="0" w:footer="0" w:gutter="0"/>
          <w:cols w:space="720"/>
        </w:sectPr>
      </w:pPr>
    </w:p>
    <w:p w:rsidR="00B178BB" w:rsidRPr="006679D2" w:rsidRDefault="00B178BB" w:rsidP="00B178BB">
      <w:pPr>
        <w:tabs>
          <w:tab w:val="left" w:pos="7200"/>
        </w:tabs>
        <w:rPr>
          <w:b/>
          <w:sz w:val="28"/>
          <w:szCs w:val="28"/>
        </w:rPr>
      </w:pPr>
      <w:r w:rsidRPr="006679D2">
        <w:rPr>
          <w:b/>
          <w:sz w:val="28"/>
          <w:szCs w:val="28"/>
        </w:rPr>
        <w:lastRenderedPageBreak/>
        <w:t>8.</w:t>
      </w:r>
      <w:r>
        <w:rPr>
          <w:b/>
          <w:sz w:val="28"/>
          <w:szCs w:val="28"/>
        </w:rPr>
        <w:t>МЕХ</w:t>
      </w:r>
      <w:r w:rsidRPr="006679D2">
        <w:rPr>
          <w:b/>
          <w:sz w:val="28"/>
          <w:szCs w:val="28"/>
        </w:rPr>
        <w:t>АНИЗМЫ РЕАЛИЗАЦИИ ПРОГРАММЫ (НАПР</w:t>
      </w:r>
      <w:r>
        <w:rPr>
          <w:b/>
          <w:sz w:val="28"/>
          <w:szCs w:val="28"/>
        </w:rPr>
        <w:t>А</w:t>
      </w:r>
      <w:r w:rsidRPr="006679D2">
        <w:rPr>
          <w:b/>
          <w:sz w:val="28"/>
          <w:szCs w:val="28"/>
        </w:rPr>
        <w:t>ВЛЕНИЯ РАЗВИТИЯ).</w:t>
      </w:r>
    </w:p>
    <w:p w:rsidR="00B178BB" w:rsidRPr="006679D2" w:rsidRDefault="00B178BB" w:rsidP="00B178BB">
      <w:pPr>
        <w:pStyle w:val="a7"/>
        <w:tabs>
          <w:tab w:val="left" w:pos="7200"/>
        </w:tabs>
        <w:rPr>
          <w:b/>
          <w:sz w:val="32"/>
          <w:szCs w:val="28"/>
        </w:rPr>
      </w:pPr>
    </w:p>
    <w:p w:rsidR="00B178BB" w:rsidRPr="006679D2" w:rsidRDefault="00B178BB" w:rsidP="00B178B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6679D2">
        <w:rPr>
          <w:rFonts w:ascii="Times New Roman" w:hAnsi="Times New Roman" w:cs="Times New Roman"/>
          <w:sz w:val="28"/>
          <w:szCs w:val="24"/>
        </w:rPr>
        <w:t>Механизм реализации Программы развития представляет собой мониторинг формирования успешного дошкольника как концептуальной идеи  Программы. А также мониторинг деятельности самого образовательного учреждения как среды для данного формирования.</w:t>
      </w:r>
      <w:r w:rsidRPr="006679D2">
        <w:rPr>
          <w:sz w:val="24"/>
        </w:rPr>
        <w:t xml:space="preserve"> </w:t>
      </w:r>
    </w:p>
    <w:p w:rsidR="00B178BB" w:rsidRDefault="00B178BB" w:rsidP="00B178B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8BB" w:rsidRDefault="00B178BB" w:rsidP="00B178BB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BB" w:rsidRDefault="00B178BB" w:rsidP="00B178BB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3084"/>
        <w:gridCol w:w="3543"/>
        <w:gridCol w:w="1419"/>
        <w:gridCol w:w="1839"/>
      </w:tblGrid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b/>
                <w:sz w:val="28"/>
                <w:szCs w:val="24"/>
              </w:rPr>
              <w:t>Показатель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b/>
                <w:sz w:val="28"/>
                <w:szCs w:val="24"/>
              </w:rPr>
              <w:t>Методы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b/>
                <w:sz w:val="28"/>
                <w:szCs w:val="24"/>
              </w:rPr>
              <w:t>Сроки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B178BB" w:rsidRPr="00947CB2" w:rsidTr="00D0187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pStyle w:val="a7"/>
              <w:tabs>
                <w:tab w:val="left" w:pos="7200"/>
              </w:tabs>
              <w:ind w:left="1212"/>
              <w:jc w:val="center"/>
              <w:rPr>
                <w:b/>
                <w:i/>
                <w:sz w:val="28"/>
                <w:lang w:eastAsia="en-US"/>
              </w:rPr>
            </w:pPr>
            <w:r w:rsidRPr="00947CB2">
              <w:rPr>
                <w:b/>
                <w:i/>
                <w:sz w:val="28"/>
                <w:lang w:eastAsia="en-US"/>
              </w:rPr>
              <w:t xml:space="preserve">Направление 1 . </w:t>
            </w:r>
            <w:r w:rsidRPr="00947CB2">
              <w:rPr>
                <w:b/>
                <w:sz w:val="28"/>
                <w:lang w:eastAsia="en-US"/>
              </w:rPr>
              <w:t>« Совершенствование психолого-педагогических условий, обеспечивающих развитие ребёнка»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Состояние образовательной среды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Анализ предметно-пространственной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Заведующий ДОУ,</w:t>
            </w:r>
          </w:p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Воспитатели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Активность педагогов в инновационной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Анализ деятельности педагогов, анкетирование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Заведующий ДОУ,</w:t>
            </w:r>
          </w:p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Удовлетворенность родителей условиями получения детьми дошкольного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анкетирование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Воспитатели группы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947CB2" w:rsidTr="00D0187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pStyle w:val="a7"/>
              <w:tabs>
                <w:tab w:val="left" w:pos="7200"/>
              </w:tabs>
              <w:ind w:left="1212"/>
              <w:rPr>
                <w:b/>
                <w:i/>
                <w:sz w:val="28"/>
                <w:lang w:eastAsia="en-US"/>
              </w:rPr>
            </w:pPr>
            <w:r w:rsidRPr="00947CB2">
              <w:rPr>
                <w:b/>
                <w:i/>
                <w:sz w:val="28"/>
                <w:lang w:eastAsia="en-US"/>
              </w:rPr>
              <w:t xml:space="preserve">Направление 2. </w:t>
            </w:r>
            <w:r w:rsidRPr="00947CB2">
              <w:rPr>
                <w:b/>
                <w:sz w:val="28"/>
                <w:lang w:eastAsia="en-US"/>
              </w:rPr>
              <w:t>«Развитие  интеграции с семьей»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Изучение спроса родителей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Анкетирование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Уровень активности родителей  в мероприятиях ДОУ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Количество мероприятий с участием родителей, количество и кратность участия родителей в мероприятиях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B178BB" w:rsidRPr="00947CB2" w:rsidTr="00D0187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Направление 3. </w:t>
            </w: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«Совершенствование развивающей  предметно-пространственной среды»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Эффективность использования предметно-пространственной среды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Наблюдение, анализ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Заведующий ДОУ,  воспитатели</w:t>
            </w:r>
          </w:p>
        </w:tc>
      </w:tr>
      <w:tr w:rsidR="00B178BB" w:rsidRPr="00947CB2" w:rsidTr="00D0187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ind w:left="8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Направление 4. «Обновление и развитие кадрового потенциала»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 в </w:t>
            </w:r>
            <w:r w:rsidRPr="00947CB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работе педагогами развивающих технологий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Наблюдение, анализ ООД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125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  <w:r w:rsidRPr="00947CB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ДОУ.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Участие в любой форме в мероприятиях по обобщению опыта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Методические рекомендации, выступления различного уровня на методических мероприятиях, участие в педагогических конкурсах, выставках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125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B178BB" w:rsidRPr="00947CB2" w:rsidTr="00D0187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Направление 5. « Повышение эффективности управления ДОУ»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Эффективность руководства коллективом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Отсутствие жалоб, количество приказов о поощрении и взыскании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125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Заведующий ДОУ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Система самоуправления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Положительная динамика включенности родителей в органы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Заведующий  ДОУ</w:t>
            </w: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Уровень стимулирования педагогической инициативы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Положительная динамика количества приказов о поощрении и стимулировании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7CB2">
              <w:rPr>
                <w:rFonts w:ascii="Times New Roman" w:hAnsi="Times New Roman" w:cs="Times New Roman"/>
                <w:sz w:val="28"/>
                <w:szCs w:val="24"/>
              </w:rPr>
              <w:t>Заведующий ДОУ</w:t>
            </w:r>
          </w:p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8BB" w:rsidRPr="00947CB2" w:rsidTr="00D0187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pStyle w:val="aa"/>
              <w:spacing w:before="0" w:beforeAutospacing="0" w:after="0" w:afterAutospacing="0"/>
              <w:ind w:left="113" w:right="113"/>
              <w:contextualSpacing/>
              <w:rPr>
                <w:sz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B" w:rsidRPr="00947CB2" w:rsidRDefault="00B178BB" w:rsidP="00D01876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178BB" w:rsidRPr="009145F1" w:rsidRDefault="00B178BB" w:rsidP="00B178BB">
      <w:pPr>
        <w:tabs>
          <w:tab w:val="left" w:pos="7200"/>
        </w:tabs>
        <w:rPr>
          <w:b/>
          <w:color w:val="00B050"/>
          <w:sz w:val="28"/>
        </w:rPr>
      </w:pPr>
    </w:p>
    <w:p w:rsidR="00B178BB" w:rsidRPr="00947CB2" w:rsidRDefault="00B178BB" w:rsidP="00B178BB">
      <w:pPr>
        <w:pStyle w:val="a7"/>
        <w:tabs>
          <w:tab w:val="left" w:pos="7200"/>
        </w:tabs>
        <w:rPr>
          <w:b/>
          <w:color w:val="00B050"/>
          <w:sz w:val="28"/>
        </w:rPr>
      </w:pPr>
    </w:p>
    <w:p w:rsidR="00B178BB" w:rsidRPr="009145F1" w:rsidRDefault="00B178BB" w:rsidP="00B178BB">
      <w:pPr>
        <w:tabs>
          <w:tab w:val="left" w:pos="7200"/>
        </w:tabs>
        <w:ind w:left="720"/>
        <w:rPr>
          <w:b/>
          <w:sz w:val="28"/>
        </w:rPr>
      </w:pPr>
      <w:r>
        <w:rPr>
          <w:b/>
          <w:sz w:val="28"/>
        </w:rPr>
        <w:t>9.</w:t>
      </w:r>
      <w:r w:rsidRPr="005125FE">
        <w:rPr>
          <w:b/>
          <w:sz w:val="28"/>
        </w:rPr>
        <w:t>ИНДИКАТОРЫ И РЕЗУЛЬТАТЫ РАЗВИТИЯ</w:t>
      </w:r>
    </w:p>
    <w:p w:rsidR="00B178BB" w:rsidRPr="00947CB2" w:rsidRDefault="00B178BB" w:rsidP="00B178BB">
      <w:pPr>
        <w:pStyle w:val="Default"/>
        <w:ind w:left="142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947CB2">
        <w:rPr>
          <w:rFonts w:ascii="Times New Roman" w:hAnsi="Times New Roman" w:cs="Times New Roman"/>
          <w:i/>
          <w:color w:val="auto"/>
          <w:sz w:val="28"/>
        </w:rPr>
        <w:t>Целевые индикаторы и показатели программы развития:</w:t>
      </w:r>
    </w:p>
    <w:p w:rsidR="00B178BB" w:rsidRPr="00947CB2" w:rsidRDefault="00B178BB" w:rsidP="00B178BB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</w:rPr>
      </w:pPr>
      <w:r w:rsidRPr="00947CB2">
        <w:rPr>
          <w:rFonts w:ascii="Times New Roman" w:hAnsi="Times New Roman" w:cs="Times New Roman"/>
          <w:color w:val="auto"/>
          <w:sz w:val="28"/>
        </w:rPr>
        <w:t>Повышение уровня профессионализма руководящих и педагогических работников системы дошкольного образования.</w:t>
      </w:r>
    </w:p>
    <w:p w:rsidR="00B178BB" w:rsidRPr="00947CB2" w:rsidRDefault="00B178BB" w:rsidP="00B178BB">
      <w:pPr>
        <w:pStyle w:val="a7"/>
        <w:numPr>
          <w:ilvl w:val="0"/>
          <w:numId w:val="4"/>
        </w:numPr>
        <w:ind w:left="426" w:hanging="426"/>
        <w:jc w:val="both"/>
        <w:rPr>
          <w:sz w:val="28"/>
        </w:rPr>
      </w:pPr>
      <w:r w:rsidRPr="00947CB2">
        <w:rPr>
          <w:sz w:val="28"/>
        </w:rPr>
        <w:t xml:space="preserve">Развитие системы оценки качества дошкольного образования </w:t>
      </w:r>
    </w:p>
    <w:p w:rsidR="00B178BB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 xml:space="preserve">Создание положительного опыта по обновлению образовательного процесса в соответствии с ФГОС дошкольного образования 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Реализация в практике развивающей модели дошкольного образования.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Рост профессионального уровня педагогов.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Сохранение и укрепление здоровья детей.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Показатели состояния здоровья детей.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Показатели уровня физической подготовленности детей.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Уровень развития творческих способностей детей.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Обеспечение психоэмоционального и физического благополучия, способствующее современному личностному и интеллектуальному развитию детей, создание широких возможностей для развития их интересов и склонностей.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Самореализация и развитие личности детей.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lastRenderedPageBreak/>
        <w:t>Снижение острой заболеваемости детей.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Соответствие инфраструктуры ДОУ психофизиологическим особенностям детей и санитарно-гигиеническим требованиям.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 xml:space="preserve">Укрепление материально-технической базы, создание современной развивающей предметно-пространственной среды в ДОУ в соответствии с ФГОС </w:t>
      </w:r>
      <w:proofErr w:type="gramStart"/>
      <w:r w:rsidRPr="00947CB2">
        <w:rPr>
          <w:sz w:val="28"/>
        </w:rPr>
        <w:t>ДО</w:t>
      </w:r>
      <w:proofErr w:type="gramEnd"/>
      <w:r w:rsidRPr="00947CB2">
        <w:rPr>
          <w:sz w:val="28"/>
        </w:rPr>
        <w:t xml:space="preserve">. 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Сформированность представлений, отношения и стратегий здоровьесохранного поведения у выпускников ДОУ.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Уровень готовности выпускников ДОУ к школе.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Степень удовлетворённости родителей и муниципального органа образования деятельностью ДОУ.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Уровень социальной адаптации детей.</w:t>
      </w:r>
    </w:p>
    <w:p w:rsidR="00B178BB" w:rsidRPr="00947CB2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Оценка эффективности управленческой системы в ДОУ</w:t>
      </w:r>
    </w:p>
    <w:p w:rsidR="00B178BB" w:rsidRPr="009145F1" w:rsidRDefault="00B178BB" w:rsidP="00B178BB">
      <w:pPr>
        <w:pStyle w:val="a7"/>
        <w:numPr>
          <w:ilvl w:val="0"/>
          <w:numId w:val="5"/>
        </w:numPr>
        <w:spacing w:line="20" w:lineRule="atLeast"/>
        <w:jc w:val="both"/>
        <w:rPr>
          <w:sz w:val="28"/>
        </w:rPr>
      </w:pPr>
      <w:r w:rsidRPr="00947CB2">
        <w:rPr>
          <w:sz w:val="28"/>
        </w:rPr>
        <w:t>Использование различных форм психолого-педагогического сопровождения всех участников образовательного процесса.</w:t>
      </w:r>
    </w:p>
    <w:p w:rsidR="00B178BB" w:rsidRPr="00947CB2" w:rsidRDefault="00B178BB" w:rsidP="00B178BB">
      <w:pPr>
        <w:pStyle w:val="a7"/>
        <w:ind w:left="644"/>
        <w:rPr>
          <w:b/>
          <w:sz w:val="28"/>
        </w:rPr>
      </w:pPr>
      <w:r w:rsidRPr="00947CB2">
        <w:rPr>
          <w:b/>
          <w:sz w:val="28"/>
        </w:rPr>
        <w:t>Результаты:</w:t>
      </w:r>
    </w:p>
    <w:p w:rsidR="00B178BB" w:rsidRPr="00947CB2" w:rsidRDefault="00B178BB" w:rsidP="00B178B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947CB2">
        <w:rPr>
          <w:kern w:val="2"/>
          <w:sz w:val="32"/>
          <w:szCs w:val="28"/>
        </w:rPr>
        <w:t xml:space="preserve">- </w:t>
      </w:r>
      <w:r w:rsidRPr="00947CB2">
        <w:rPr>
          <w:rFonts w:ascii="Times New Roman" w:hAnsi="Times New Roman" w:cs="Times New Roman"/>
          <w:kern w:val="2"/>
          <w:sz w:val="28"/>
          <w:szCs w:val="24"/>
        </w:rPr>
        <w:t>обеспечение воспитанников доступным качественным дошкольным образованием;</w:t>
      </w:r>
    </w:p>
    <w:p w:rsidR="00B178BB" w:rsidRPr="00947CB2" w:rsidRDefault="00B178BB" w:rsidP="00B178B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sz w:val="28"/>
          <w:szCs w:val="24"/>
        </w:rPr>
        <w:t xml:space="preserve"> - удовлетворение образовательных потребностей в воспитании и обучении детей родителей и социума;</w:t>
      </w:r>
    </w:p>
    <w:p w:rsidR="00B178BB" w:rsidRPr="00947CB2" w:rsidRDefault="00B178BB" w:rsidP="00B178BB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sz w:val="28"/>
          <w:szCs w:val="24"/>
        </w:rPr>
        <w:t xml:space="preserve"> - обеспечение преемственности дошкольного и начального общего образования;</w:t>
      </w:r>
    </w:p>
    <w:p w:rsidR="00B178BB" w:rsidRPr="00947CB2" w:rsidRDefault="00B178BB" w:rsidP="00B178BB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sz w:val="28"/>
          <w:szCs w:val="24"/>
        </w:rPr>
        <w:t xml:space="preserve"> - обеспечение формирования равных стартовых возможностей выпускников детского сада;</w:t>
      </w:r>
    </w:p>
    <w:p w:rsidR="00B178BB" w:rsidRPr="00947CB2" w:rsidRDefault="00B178BB" w:rsidP="00B178B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sz w:val="28"/>
          <w:szCs w:val="24"/>
        </w:rPr>
        <w:t xml:space="preserve"> - повышение эффективности управления качеством предоставляемых образовательных услуг;</w:t>
      </w:r>
    </w:p>
    <w:p w:rsidR="00B178BB" w:rsidRPr="00947CB2" w:rsidRDefault="00B178BB" w:rsidP="00B178BB">
      <w:pPr>
        <w:widowControl w:val="0"/>
        <w:shd w:val="clear" w:color="auto" w:fill="FFFFFF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kern w:val="2"/>
          <w:sz w:val="28"/>
          <w:szCs w:val="24"/>
        </w:rPr>
        <w:t xml:space="preserve"> - внедрение и эффективное использование новых образовательных информационных технологий воспитания и обучения;</w:t>
      </w:r>
    </w:p>
    <w:p w:rsidR="00B178BB" w:rsidRPr="00947CB2" w:rsidRDefault="00B178BB" w:rsidP="00B178BB">
      <w:pPr>
        <w:widowControl w:val="0"/>
        <w:shd w:val="clear" w:color="auto" w:fill="FFFFFF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sz w:val="28"/>
          <w:szCs w:val="24"/>
        </w:rPr>
        <w:t xml:space="preserve"> - повышение сохранности здоровья воспитанников;</w:t>
      </w:r>
    </w:p>
    <w:p w:rsidR="00B178BB" w:rsidRPr="00947CB2" w:rsidRDefault="00B178BB" w:rsidP="00B178BB">
      <w:pPr>
        <w:widowControl w:val="0"/>
        <w:shd w:val="clear" w:color="auto" w:fill="FFFFFF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kern w:val="2"/>
          <w:sz w:val="28"/>
          <w:szCs w:val="24"/>
        </w:rPr>
        <w:t xml:space="preserve"> - повышение профессионализма педагогов, стремления к самосовершенствованию и творческой активности;</w:t>
      </w:r>
    </w:p>
    <w:p w:rsidR="00B178BB" w:rsidRPr="00947CB2" w:rsidRDefault="00B178BB" w:rsidP="00B178BB">
      <w:pPr>
        <w:widowControl w:val="0"/>
        <w:shd w:val="clear" w:color="auto" w:fill="FFFFFF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sz w:val="28"/>
          <w:szCs w:val="24"/>
        </w:rPr>
        <w:t xml:space="preserve"> - расширение образовательного пространства детского сада на основе развития социального партнерства с учебными заведениями, различными организациями,  направленное на развитие личности ребенка, способствующее его социализации;</w:t>
      </w:r>
    </w:p>
    <w:p w:rsidR="00B178BB" w:rsidRPr="00947CB2" w:rsidRDefault="00B178BB" w:rsidP="00B178B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kern w:val="2"/>
          <w:sz w:val="28"/>
          <w:szCs w:val="24"/>
        </w:rPr>
        <w:t xml:space="preserve"> - повышения доступности качественного образования;</w:t>
      </w:r>
    </w:p>
    <w:p w:rsidR="00B178BB" w:rsidRPr="00947CB2" w:rsidRDefault="00B178BB" w:rsidP="00B178BB">
      <w:pPr>
        <w:widowControl w:val="0"/>
        <w:shd w:val="clear" w:color="auto" w:fill="FFFFFF"/>
        <w:tabs>
          <w:tab w:val="left" w:pos="230"/>
        </w:tabs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947CB2">
        <w:rPr>
          <w:rFonts w:ascii="Times New Roman" w:hAnsi="Times New Roman" w:cs="Times New Roman"/>
          <w:sz w:val="28"/>
          <w:szCs w:val="24"/>
        </w:rPr>
        <w:t xml:space="preserve"> - обновление методической и материально-технической базы учреждения.</w:t>
      </w:r>
    </w:p>
    <w:p w:rsidR="00B178BB" w:rsidRPr="009145F1" w:rsidRDefault="00B178BB" w:rsidP="00B178BB">
      <w:pPr>
        <w:tabs>
          <w:tab w:val="left" w:pos="7200"/>
        </w:tabs>
        <w:rPr>
          <w:sz w:val="28"/>
        </w:rPr>
      </w:pPr>
      <w:r w:rsidRPr="009145F1">
        <w:rPr>
          <w:b/>
          <w:i/>
          <w:sz w:val="28"/>
        </w:rPr>
        <w:t>Первая группа результатов связана с развитием ребенка</w:t>
      </w:r>
      <w:r w:rsidRPr="009145F1">
        <w:rPr>
          <w:sz w:val="28"/>
        </w:rPr>
        <w:t>: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   </w:t>
      </w:r>
      <w:r w:rsidRPr="00947CB2">
        <w:rPr>
          <w:sz w:val="28"/>
        </w:rPr>
        <w:t xml:space="preserve">- сохранение и укрепление здоровья детей;  достаточный уровень </w:t>
      </w:r>
      <w:r>
        <w:rPr>
          <w:sz w:val="28"/>
        </w:rPr>
        <w:t xml:space="preserve">                           </w:t>
      </w:r>
      <w:r w:rsidRPr="00947CB2">
        <w:rPr>
          <w:sz w:val="28"/>
        </w:rPr>
        <w:t>сформированности у детей основ культуры и здоровья;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 </w:t>
      </w:r>
      <w:r w:rsidRPr="00947CB2">
        <w:rPr>
          <w:sz w:val="28"/>
        </w:rPr>
        <w:t>- сформированность у детей навыков самостоятельного обслуживания, первоначальных трудовых действий;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успешное освоение образовательной программы ДОУ;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lastRenderedPageBreak/>
        <w:t xml:space="preserve">           </w:t>
      </w:r>
      <w:r w:rsidRPr="00947CB2">
        <w:rPr>
          <w:sz w:val="28"/>
        </w:rPr>
        <w:t>-достаточный уровень самостоятельности, инициативы и активности;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 </w:t>
      </w:r>
      <w:r w:rsidRPr="00947CB2">
        <w:rPr>
          <w:sz w:val="28"/>
        </w:rPr>
        <w:t>-психолого-педагогическая готовность детей к успешному обучению в школе;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 </w:t>
      </w:r>
      <w:r w:rsidRPr="00947CB2">
        <w:rPr>
          <w:sz w:val="28"/>
        </w:rPr>
        <w:t>- улучшение эмоционального состояния детей;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 </w:t>
      </w:r>
      <w:r w:rsidRPr="00947CB2">
        <w:rPr>
          <w:sz w:val="28"/>
        </w:rPr>
        <w:t>- позитивное  отношение  к миру, сверстникам, взрослым;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 </w:t>
      </w:r>
      <w:r w:rsidRPr="00947CB2">
        <w:rPr>
          <w:sz w:val="28"/>
        </w:rPr>
        <w:t xml:space="preserve">- развитое воображение, способность находить оригинальное решение </w:t>
      </w:r>
      <w:r>
        <w:rPr>
          <w:sz w:val="28"/>
        </w:rPr>
        <w:t xml:space="preserve">  </w:t>
      </w:r>
      <w:r w:rsidRPr="00947CB2">
        <w:rPr>
          <w:sz w:val="28"/>
        </w:rPr>
        <w:t>проблем;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включение детей в творческое самовыражение;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готовность детей к самостоятельному выбору деятельности, партнеров, форм и способов действия;</w:t>
      </w:r>
    </w:p>
    <w:p w:rsidR="00B178BB" w:rsidRPr="00BA7474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Развитость   коммуникативной компетентности всех участников образовательного процесса для расширения возможностей общения с люд</w:t>
      </w:r>
      <w:r>
        <w:rPr>
          <w:sz w:val="28"/>
        </w:rPr>
        <w:t>ьми – носителями другого языка;</w:t>
      </w:r>
    </w:p>
    <w:p w:rsidR="00B178BB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jc w:val="center"/>
        <w:rPr>
          <w:b/>
          <w:i/>
          <w:sz w:val="28"/>
        </w:rPr>
      </w:pPr>
    </w:p>
    <w:p w:rsidR="00B178BB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jc w:val="center"/>
        <w:rPr>
          <w:b/>
          <w:i/>
          <w:sz w:val="28"/>
        </w:rPr>
      </w:pPr>
      <w:r w:rsidRPr="00947CB2">
        <w:rPr>
          <w:b/>
          <w:i/>
          <w:sz w:val="28"/>
        </w:rPr>
        <w:t xml:space="preserve">Вторая группа результатов связана с деятельностью 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jc w:val="center"/>
        <w:rPr>
          <w:b/>
          <w:i/>
          <w:sz w:val="28"/>
        </w:rPr>
      </w:pPr>
      <w:r w:rsidRPr="00947CB2">
        <w:rPr>
          <w:b/>
          <w:i/>
          <w:sz w:val="28"/>
        </w:rPr>
        <w:t>самого образовательного учреждения</w:t>
      </w:r>
    </w:p>
    <w:p w:rsidR="00B178BB" w:rsidRPr="00DE4BF5" w:rsidRDefault="00B178BB" w:rsidP="00B178BB">
      <w:pPr>
        <w:pStyle w:val="a7"/>
        <w:tabs>
          <w:tab w:val="left" w:pos="7200"/>
        </w:tabs>
        <w:spacing w:line="276" w:lineRule="auto"/>
        <w:ind w:left="284" w:hanging="993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 xml:space="preserve">-содержанием образовательного процесса, повышением квалификации педагогов, </w:t>
      </w:r>
      <w:r w:rsidRPr="00DE4BF5">
        <w:rPr>
          <w:sz w:val="28"/>
        </w:rPr>
        <w:t>системой управления: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284" w:hanging="993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реализация модели развивающей среды и интегрированного игрового пространства;</w:t>
      </w:r>
    </w:p>
    <w:p w:rsidR="00B178BB" w:rsidRPr="00DE4BF5" w:rsidRDefault="00B178BB" w:rsidP="00B178BB">
      <w:pPr>
        <w:pStyle w:val="a7"/>
        <w:tabs>
          <w:tab w:val="left" w:pos="7200"/>
        </w:tabs>
        <w:spacing w:line="276" w:lineRule="auto"/>
        <w:ind w:left="284" w:hanging="993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повышение уровня профессиональной компетентност</w:t>
      </w:r>
      <w:r>
        <w:rPr>
          <w:sz w:val="28"/>
        </w:rPr>
        <w:t xml:space="preserve">и педагогов в рамках овладения </w:t>
      </w:r>
      <w:r w:rsidRPr="00DE4BF5">
        <w:rPr>
          <w:sz w:val="28"/>
        </w:rPr>
        <w:t xml:space="preserve"> развивающими технологиями;</w:t>
      </w:r>
    </w:p>
    <w:p w:rsidR="00B178BB" w:rsidRPr="00DE4BF5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повышение уровня педагогической грамотности родителей в области органи</w:t>
      </w:r>
      <w:r>
        <w:rPr>
          <w:sz w:val="28"/>
        </w:rPr>
        <w:t xml:space="preserve">зации детской </w:t>
      </w:r>
      <w:r w:rsidRPr="00DE4BF5">
        <w:rPr>
          <w:sz w:val="28"/>
        </w:rPr>
        <w:t>деятельности;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создание информационного банка игр и развивающих технологий;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соответствие качества образовательных  услуг  базовым требованиям;</w:t>
      </w:r>
    </w:p>
    <w:p w:rsidR="00B178BB" w:rsidRPr="00DE4BF5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-мониторинг сформированности у детей начальных ключевых к</w:t>
      </w:r>
      <w:r>
        <w:rPr>
          <w:sz w:val="28"/>
        </w:rPr>
        <w:t xml:space="preserve">омпетенций, предпосылок учебной </w:t>
      </w:r>
      <w:r w:rsidRPr="00DE4BF5">
        <w:rPr>
          <w:sz w:val="28"/>
        </w:rPr>
        <w:t>деятельности и уровня мотивации к успешности обучения в школе и дальнейшей жизни;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18"/>
          <w:szCs w:val="16"/>
        </w:rPr>
      </w:pPr>
    </w:p>
    <w:p w:rsidR="00B178BB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i/>
          <w:sz w:val="28"/>
        </w:rPr>
      </w:pPr>
      <w:r>
        <w:rPr>
          <w:i/>
          <w:sz w:val="28"/>
        </w:rPr>
        <w:t xml:space="preserve">                            </w:t>
      </w:r>
    </w:p>
    <w:p w:rsidR="00B178BB" w:rsidRPr="00DE4BF5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b/>
          <w:i/>
          <w:sz w:val="28"/>
        </w:rPr>
      </w:pPr>
      <w:r>
        <w:rPr>
          <w:i/>
          <w:sz w:val="28"/>
        </w:rPr>
        <w:t xml:space="preserve">                                       </w:t>
      </w:r>
      <w:r w:rsidRPr="00DE4BF5">
        <w:rPr>
          <w:b/>
          <w:i/>
          <w:sz w:val="28"/>
        </w:rPr>
        <w:t>Результаты успешности: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</w:t>
      </w:r>
      <w:r w:rsidRPr="00947CB2">
        <w:rPr>
          <w:sz w:val="28"/>
        </w:rPr>
        <w:t>- участие ДОУ в конкурсах различного уровня;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  </w:t>
      </w:r>
      <w:r w:rsidRPr="00947CB2">
        <w:rPr>
          <w:sz w:val="28"/>
        </w:rPr>
        <w:t>- рост количества участников  и призеров профессиональных конкурсов и фестивалей;</w:t>
      </w:r>
    </w:p>
    <w:p w:rsidR="00B178BB" w:rsidRPr="00DE4BF5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     </w:t>
      </w:r>
      <w:r w:rsidRPr="00947CB2">
        <w:rPr>
          <w:sz w:val="28"/>
        </w:rPr>
        <w:t>- рост количества педагогов, представляющих опыт на семинара</w:t>
      </w:r>
      <w:r>
        <w:rPr>
          <w:sz w:val="28"/>
        </w:rPr>
        <w:t xml:space="preserve">х, конференциях, публикациях, в </w:t>
      </w:r>
      <w:r w:rsidRPr="00DE4BF5">
        <w:rPr>
          <w:sz w:val="28"/>
        </w:rPr>
        <w:t>СМИ;</w:t>
      </w:r>
    </w:p>
    <w:p w:rsidR="00B178BB" w:rsidRPr="00947CB2" w:rsidRDefault="00B178BB" w:rsidP="00B178BB">
      <w:pPr>
        <w:pStyle w:val="a7"/>
        <w:tabs>
          <w:tab w:val="left" w:pos="7200"/>
        </w:tabs>
        <w:spacing w:line="276" w:lineRule="auto"/>
        <w:ind w:left="0" w:hanging="709"/>
        <w:rPr>
          <w:sz w:val="28"/>
        </w:rPr>
      </w:pPr>
      <w:r>
        <w:rPr>
          <w:sz w:val="28"/>
        </w:rPr>
        <w:t xml:space="preserve">     </w:t>
      </w:r>
      <w:r w:rsidRPr="00947CB2">
        <w:rPr>
          <w:sz w:val="28"/>
        </w:rPr>
        <w:t>- ориентация детей и педагогов на успех;</w:t>
      </w:r>
    </w:p>
    <w:p w:rsidR="00B178BB" w:rsidRPr="00947CB2" w:rsidRDefault="00B178BB" w:rsidP="00B178BB">
      <w:pPr>
        <w:tabs>
          <w:tab w:val="left" w:pos="7200"/>
        </w:tabs>
        <w:spacing w:after="0" w:line="240" w:lineRule="auto"/>
        <w:ind w:hanging="709"/>
        <w:rPr>
          <w:sz w:val="24"/>
        </w:rPr>
      </w:pPr>
    </w:p>
    <w:p w:rsidR="00B178BB" w:rsidRDefault="00B178BB" w:rsidP="00B1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8BB" w:rsidRDefault="00B178BB" w:rsidP="00B1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8BB" w:rsidRPr="00E55066" w:rsidRDefault="00B178BB" w:rsidP="00B1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10.Система </w:t>
      </w:r>
      <w:proofErr w:type="gramStart"/>
      <w:r w:rsidRPr="00E5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5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выполнением основных разделов Программы  развития Учреждения</w:t>
      </w:r>
    </w:p>
    <w:p w:rsidR="00B178BB" w:rsidRPr="00E55066" w:rsidRDefault="00B178BB" w:rsidP="00B1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BB" w:rsidRPr="00E55066" w:rsidRDefault="00B178BB" w:rsidP="00B17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реализацией Программы развития осуществляется внутренний и внешний контроль.</w:t>
      </w:r>
    </w:p>
    <w:p w:rsidR="00B178BB" w:rsidRPr="00E55066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 1. Внутренний контроль</w:t>
      </w:r>
    </w:p>
    <w:p w:rsidR="00B178BB" w:rsidRPr="00E55066" w:rsidRDefault="00B178BB" w:rsidP="00B178B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Оперативный контроль:</w:t>
      </w:r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руководителем Учреждения по всем направлениям Программы развития.</w:t>
      </w:r>
    </w:p>
    <w:p w:rsidR="00B178BB" w:rsidRPr="00E55066" w:rsidRDefault="00B178BB" w:rsidP="00B178B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Тематический:</w:t>
      </w:r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осуществляется руководителем Учреждения в соответствии с задачами Годового плана, который разрабатывается ежегодно на основе Программы развития.</w:t>
      </w:r>
    </w:p>
    <w:p w:rsidR="00B178BB" w:rsidRPr="00E55066" w:rsidRDefault="00B178BB" w:rsidP="00B178B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Итоговый контроль:   </w:t>
      </w:r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руководителем Учреждения по окончании I, II и III этапов реализации Программы развития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</w:t>
      </w:r>
    </w:p>
    <w:p w:rsidR="00B178BB" w:rsidRPr="00E55066" w:rsidRDefault="00B178BB" w:rsidP="00B178B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Внешний контроль. </w:t>
      </w:r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реализации Программы развития регулярно представляется на официальном сайте Учреждения. Информационные материалы о деятельности Учреждения находятся в открытом доступе для родительской общественности, социальных партнеров (информационные стенды в холлах Учреждения и группах). Осуществляется публикация материалов в СМИ</w:t>
      </w:r>
      <w:proofErr w:type="gramStart"/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B178BB" w:rsidRPr="00E55066" w:rsidRDefault="00B178BB" w:rsidP="00B1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E55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реализацией Программы развития</w:t>
      </w:r>
    </w:p>
    <w:p w:rsidR="00B178BB" w:rsidRPr="00E55066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6749"/>
      </w:tblGrid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 контроля</w:t>
            </w:r>
          </w:p>
        </w:tc>
      </w:tr>
      <w:tr w:rsidR="00B178BB" w:rsidRPr="00E55066" w:rsidTr="00D018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Организационно-правовое обеспечение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Оперативный, предупредительный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локальной нормативно-правовой базы Учреждения действующему законодательству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Локальная база,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178BB" w:rsidRPr="00E55066" w:rsidTr="00D018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Кадровое обеспечение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Оперативный, предупредительный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требований к кадровым условиям реализации ОП </w:t>
            </w:r>
            <w:proofErr w:type="gramStart"/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контексте ФГОС ДО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8BB" w:rsidRPr="00E55066" w:rsidTr="00D018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Организационно-содержательное обеспечение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требований к психолого-педагогическим условиям реализации ОП </w:t>
            </w:r>
            <w:proofErr w:type="gramStart"/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контексте ФГОС ДО. </w:t>
            </w:r>
          </w:p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Программно-методическое обеспечение инновационной деятельности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выполнения плана инновационной деятельности</w:t>
            </w:r>
          </w:p>
        </w:tc>
      </w:tr>
      <w:tr w:rsidR="00B178BB" w:rsidRPr="00E55066" w:rsidTr="00D018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Материально-техническое обеспечение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требований к материально-техническим условиям реализации ОП </w:t>
            </w:r>
            <w:proofErr w:type="gramStart"/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развивающей предметно-пространственной среде в контексте ФГОС ДО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Планы, программы, отчеты по реализации Программы развития</w:t>
            </w:r>
          </w:p>
        </w:tc>
      </w:tr>
      <w:tr w:rsidR="00B178BB" w:rsidRPr="00E55066" w:rsidTr="00D018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Административно-управленческая деятельность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Оперативный, предупредительный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системы управления Учреждением действующему законодательству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8BB" w:rsidRPr="00E55066" w:rsidTr="00D018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Экономическое обеспечение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требований к финансовым условиям реализации ОП </w:t>
            </w:r>
            <w:proofErr w:type="gramStart"/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контексте ФГОС ДО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8BB" w:rsidRPr="00E55066" w:rsidTr="00D018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Информационное обеспечение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Оперативный, предупредительный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статьи 29 273-ФЗ «Об образовании в РФ»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статьи 29 273-ФЗ «Об образовании в РФ»</w:t>
            </w:r>
          </w:p>
        </w:tc>
      </w:tr>
      <w:tr w:rsidR="00B178BB" w:rsidRPr="00E55066" w:rsidTr="00D01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статьи 29 273-ФЗ «Об образовании в РФ»</w:t>
            </w:r>
          </w:p>
        </w:tc>
      </w:tr>
    </w:tbl>
    <w:p w:rsidR="00B178BB" w:rsidRPr="00E55066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BB" w:rsidRPr="00E55066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E5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Смета расходов средств на внедрение инновационных образовательных программ</w:t>
      </w:r>
    </w:p>
    <w:p w:rsidR="00B178BB" w:rsidRPr="00E55066" w:rsidRDefault="00B178BB" w:rsidP="00B178BB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BB" w:rsidRPr="00E55066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6643"/>
        <w:gridCol w:w="923"/>
        <w:gridCol w:w="1696"/>
      </w:tblGrid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ноутбуков </w:t>
            </w:r>
          </w:p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содержания сайта ДОУ, поддержка деятельности сайта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Обогащение центров развития </w:t>
            </w: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мультимедиопроектора, экрана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методических пособий, медиотеки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 к копировально–множительной технике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художественной литературы для детей, подписных изданий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компьютерных развивающих программ для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 пошив театральных костюмов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20 000,00 руб.</w:t>
            </w:r>
          </w:p>
        </w:tc>
      </w:tr>
      <w:tr w:rsidR="00B178BB" w:rsidRPr="00E55066" w:rsidTr="00D0187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сотрудников на курсах повышения квалификации, обучающих семинарах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8BB" w:rsidRPr="00E55066" w:rsidRDefault="00B178BB" w:rsidP="00D0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6 000,00 руб.</w:t>
            </w:r>
          </w:p>
        </w:tc>
      </w:tr>
    </w:tbl>
    <w:p w:rsidR="00B178BB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78BB" w:rsidRPr="00E55066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225</w:t>
      </w:r>
      <w:r w:rsidRPr="00E5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000.00 руб.</w:t>
      </w:r>
    </w:p>
    <w:p w:rsidR="00B178BB" w:rsidRPr="00E55066" w:rsidRDefault="00B178BB" w:rsidP="00B178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B178BB" w:rsidRPr="00E55066" w:rsidRDefault="00B178BB" w:rsidP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E5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Заключение</w:t>
      </w:r>
    </w:p>
    <w:p w:rsidR="00B178BB" w:rsidRPr="00E55066" w:rsidRDefault="00B178BB" w:rsidP="00B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BB" w:rsidRPr="00E55066" w:rsidRDefault="00B178BB" w:rsidP="00B17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</w:t>
      </w:r>
      <w:proofErr w:type="gramStart"/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реализации ожидаемых результатов Программы развития</w:t>
      </w:r>
      <w:proofErr w:type="gramEnd"/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итоговых Педагогических советах Учреждения.    </w:t>
      </w:r>
    </w:p>
    <w:p w:rsidR="00B178BB" w:rsidRPr="00E55066" w:rsidRDefault="00B178BB" w:rsidP="00B17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развития призвана обеспечить административно-управленческие и организационно-педагогические условия, необходимые для реализации положений ФГОС ДО, направленных на охрану и укрепление физического и психического здоровья детей, в т.ч. их эмоционального благополучия, формирование общей культуры личности детей, в т. ч. развитие их социальных, нравственно-патриотических, эстетических  качеств (ФЗ № 273 «Об образовании в РФ», ст. 64, п.1).</w:t>
      </w:r>
      <w:proofErr w:type="gramEnd"/>
    </w:p>
    <w:p w:rsidR="00B178BB" w:rsidRPr="00E55066" w:rsidRDefault="00B178BB" w:rsidP="00B178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BB" w:rsidRPr="005271FF" w:rsidRDefault="00B178BB" w:rsidP="00B178BB">
      <w:pPr>
        <w:ind w:hanging="709"/>
        <w:rPr>
          <w:sz w:val="20"/>
          <w:szCs w:val="20"/>
        </w:rPr>
        <w:sectPr w:rsidR="00B178BB" w:rsidRPr="005271FF">
          <w:pgSz w:w="11900" w:h="16836"/>
          <w:pgMar w:top="710" w:right="848" w:bottom="1440" w:left="1440" w:header="0" w:footer="0" w:gutter="0"/>
          <w:cols w:space="720"/>
        </w:sectPr>
      </w:pPr>
    </w:p>
    <w:p w:rsidR="00B178BB" w:rsidRDefault="00B178BB" w:rsidP="00B178BB">
      <w:pPr>
        <w:spacing w:line="336" w:lineRule="exact"/>
        <w:rPr>
          <w:sz w:val="20"/>
          <w:szCs w:val="20"/>
        </w:rPr>
      </w:pPr>
    </w:p>
    <w:p w:rsidR="00B178BB" w:rsidRDefault="00B178BB" w:rsidP="00B178BB">
      <w:pPr>
        <w:sectPr w:rsidR="00B178BB">
          <w:pgSz w:w="11900" w:h="16836"/>
          <w:pgMar w:top="710" w:right="848" w:bottom="1440" w:left="1440" w:header="0" w:footer="0" w:gutter="0"/>
          <w:cols w:space="720"/>
        </w:sectPr>
      </w:pPr>
    </w:p>
    <w:p w:rsidR="00B178BB" w:rsidRDefault="00B178BB" w:rsidP="00B178BB">
      <w:pPr>
        <w:spacing w:line="221" w:lineRule="exact"/>
        <w:rPr>
          <w:sz w:val="20"/>
          <w:szCs w:val="20"/>
        </w:rPr>
      </w:pPr>
    </w:p>
    <w:p w:rsidR="00B178BB" w:rsidRDefault="00B178BB" w:rsidP="00B178BB">
      <w:pPr>
        <w:sectPr w:rsidR="00B178BB">
          <w:pgSz w:w="11900" w:h="16836"/>
          <w:pgMar w:top="710" w:right="728" w:bottom="1090" w:left="1440" w:header="0" w:footer="0" w:gutter="0"/>
          <w:cols w:space="720"/>
        </w:sectPr>
      </w:pPr>
    </w:p>
    <w:p w:rsidR="00B178BB" w:rsidRDefault="00B178BB" w:rsidP="00B178BB">
      <w:pPr>
        <w:spacing w:line="348" w:lineRule="auto"/>
        <w:ind w:left="260" w:right="20" w:firstLine="708"/>
        <w:rPr>
          <w:sz w:val="20"/>
          <w:szCs w:val="20"/>
        </w:rPr>
      </w:pPr>
    </w:p>
    <w:p w:rsidR="00B178BB" w:rsidRDefault="00B178BB" w:rsidP="00B178BB">
      <w:pPr>
        <w:sectPr w:rsidR="00B178BB">
          <w:pgSz w:w="11900" w:h="16836"/>
          <w:pgMar w:top="710" w:right="728" w:bottom="940" w:left="1440" w:header="0" w:footer="0" w:gutter="0"/>
          <w:cols w:space="720"/>
        </w:sectPr>
      </w:pPr>
    </w:p>
    <w:p w:rsidR="00B178BB" w:rsidRPr="001B334B" w:rsidRDefault="00B178BB" w:rsidP="00B178BB">
      <w:pPr>
        <w:ind w:right="-139"/>
        <w:jc w:val="center"/>
        <w:rPr>
          <w:sz w:val="24"/>
          <w:szCs w:val="24"/>
        </w:rPr>
      </w:pPr>
    </w:p>
    <w:p w:rsidR="00025120" w:rsidRDefault="00025120"/>
    <w:sectPr w:rsidR="00025120" w:rsidSect="000D67C3">
      <w:pgSz w:w="11900" w:h="16836"/>
      <w:pgMar w:top="710" w:right="728" w:bottom="792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CE" w:rsidRDefault="002434CE">
      <w:pPr>
        <w:spacing w:after="0" w:line="240" w:lineRule="auto"/>
      </w:pPr>
      <w:r>
        <w:separator/>
      </w:r>
    </w:p>
  </w:endnote>
  <w:endnote w:type="continuationSeparator" w:id="0">
    <w:p w:rsidR="002434CE" w:rsidRDefault="0024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29841"/>
      <w:docPartObj>
        <w:docPartGallery w:val="Page Numbers (Bottom of Page)"/>
        <w:docPartUnique/>
      </w:docPartObj>
    </w:sdtPr>
    <w:sdtEndPr/>
    <w:sdtContent>
      <w:p w:rsidR="00CD3464" w:rsidRDefault="00B178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A3">
          <w:rPr>
            <w:noProof/>
          </w:rPr>
          <w:t>8</w:t>
        </w:r>
        <w:r>
          <w:fldChar w:fldCharType="end"/>
        </w:r>
      </w:p>
    </w:sdtContent>
  </w:sdt>
  <w:p w:rsidR="00CD3464" w:rsidRDefault="002434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CE" w:rsidRDefault="002434CE">
      <w:pPr>
        <w:spacing w:after="0" w:line="240" w:lineRule="auto"/>
      </w:pPr>
      <w:r>
        <w:separator/>
      </w:r>
    </w:p>
  </w:footnote>
  <w:footnote w:type="continuationSeparator" w:id="0">
    <w:p w:rsidR="002434CE" w:rsidRDefault="0024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E"/>
    <w:multiLevelType w:val="multilevel"/>
    <w:tmpl w:val="CD10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04B2"/>
    <w:multiLevelType w:val="hybridMultilevel"/>
    <w:tmpl w:val="6B286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6443"/>
    <w:multiLevelType w:val="hybridMultilevel"/>
    <w:tmpl w:val="4D40F58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41809E9"/>
    <w:multiLevelType w:val="multilevel"/>
    <w:tmpl w:val="A67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267F5"/>
    <w:multiLevelType w:val="hybridMultilevel"/>
    <w:tmpl w:val="C436D0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66DEF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5182358"/>
    <w:multiLevelType w:val="multilevel"/>
    <w:tmpl w:val="59FED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D26BC"/>
    <w:multiLevelType w:val="hybridMultilevel"/>
    <w:tmpl w:val="45CC0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79"/>
    <w:rsid w:val="00025120"/>
    <w:rsid w:val="002434CE"/>
    <w:rsid w:val="00502D79"/>
    <w:rsid w:val="00B178BB"/>
    <w:rsid w:val="00C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7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B178B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B178B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B1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7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78BB"/>
  </w:style>
  <w:style w:type="paragraph" w:styleId="ad">
    <w:name w:val="footer"/>
    <w:basedOn w:val="a"/>
    <w:link w:val="ae"/>
    <w:uiPriority w:val="99"/>
    <w:unhideWhenUsed/>
    <w:rsid w:val="00B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7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B178B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B178B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B1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7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78BB"/>
  </w:style>
  <w:style w:type="paragraph" w:styleId="ad">
    <w:name w:val="footer"/>
    <w:basedOn w:val="a"/>
    <w:link w:val="ae"/>
    <w:uiPriority w:val="99"/>
    <w:unhideWhenUsed/>
    <w:rsid w:val="00B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8256</Words>
  <Characters>47063</Characters>
  <Application>Microsoft Office Word</Application>
  <DocSecurity>0</DocSecurity>
  <Lines>392</Lines>
  <Paragraphs>110</Paragraphs>
  <ScaleCrop>false</ScaleCrop>
  <Company>SPecialiST RePack</Company>
  <LinksUpToDate>false</LinksUpToDate>
  <CharactersWithSpaces>55209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2020-09-15T08:28:00Z</dcterms:created>
  <dcterms:modified xsi:type="dcterms:W3CDTF">2020-09-15T08:33:00Z</dcterms:modified>
</cp:coreProperties>
</file>